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C5F" w:rsidRPr="00062C5F" w:rsidRDefault="00062C5F" w:rsidP="00062C5F">
      <w:pPr>
        <w:spacing w:after="300" w:line="240" w:lineRule="auto"/>
        <w:jc w:val="center"/>
        <w:outlineLvl w:val="1"/>
        <w:rPr>
          <w:rFonts w:ascii="Arial" w:eastAsia="Times New Roman" w:hAnsi="Arial" w:cs="Arial"/>
          <w:b/>
          <w:bCs/>
          <w:color w:val="2B2B2B"/>
          <w:sz w:val="27"/>
          <w:szCs w:val="27"/>
          <w:lang w:eastAsia="ru-RU"/>
        </w:rPr>
      </w:pPr>
      <w:r w:rsidRPr="00062C5F">
        <w:rPr>
          <w:rFonts w:ascii="Arial" w:eastAsia="Times New Roman" w:hAnsi="Arial" w:cs="Arial"/>
          <w:b/>
          <w:bCs/>
          <w:color w:val="2B2B2B"/>
          <w:sz w:val="27"/>
          <w:szCs w:val="27"/>
          <w:lang w:eastAsia="ru-RU"/>
        </w:rPr>
        <w:t>Қызметтерді сатып алу жөнінде шарт</w:t>
      </w:r>
    </w:p>
    <w:p w:rsidR="00062C5F" w:rsidRPr="00062C5F" w:rsidRDefault="00062C5F" w:rsidP="00062C5F">
      <w:pPr>
        <w:spacing w:after="150" w:line="240" w:lineRule="auto"/>
        <w:jc w:val="both"/>
        <w:rPr>
          <w:rFonts w:ascii="Arial" w:eastAsia="Times New Roman" w:hAnsi="Arial" w:cs="Arial"/>
          <w:color w:val="2B2B2B"/>
          <w:sz w:val="21"/>
          <w:szCs w:val="21"/>
          <w:lang w:eastAsia="ru-RU"/>
        </w:rPr>
      </w:pPr>
      <w:r w:rsidRPr="00062C5F">
        <w:rPr>
          <w:rFonts w:ascii="Arial" w:eastAsia="Times New Roman" w:hAnsi="Arial" w:cs="Arial"/>
          <w:b/>
          <w:bCs/>
          <w:color w:val="0082FF"/>
          <w:sz w:val="21"/>
          <w:szCs w:val="21"/>
          <w:lang w:eastAsia="ru-RU"/>
        </w:rPr>
        <w:t>[Тапсырыс берушінің толық атауы]</w:t>
      </w:r>
      <w:r w:rsidRPr="00062C5F">
        <w:rPr>
          <w:rFonts w:ascii="Arial" w:eastAsia="Times New Roman" w:hAnsi="Arial" w:cs="Arial"/>
          <w:color w:val="2B2B2B"/>
          <w:sz w:val="21"/>
          <w:szCs w:val="21"/>
          <w:lang w:eastAsia="ru-RU"/>
        </w:rPr>
        <w:t>, бұдан әрі «Тапсырыс беруші» деп аталатын, </w:t>
      </w:r>
      <w:r w:rsidRPr="00062C5F">
        <w:rPr>
          <w:rFonts w:ascii="Arial" w:eastAsia="Times New Roman" w:hAnsi="Arial" w:cs="Arial"/>
          <w:b/>
          <w:bCs/>
          <w:color w:val="0082FF"/>
          <w:sz w:val="21"/>
          <w:szCs w:val="21"/>
          <w:lang w:eastAsia="ru-RU"/>
        </w:rPr>
        <w:t>[Тапсырыс берушінің басшысының лауазымы]</w:t>
      </w:r>
      <w:r w:rsidRPr="00062C5F">
        <w:rPr>
          <w:rFonts w:ascii="Arial" w:eastAsia="Times New Roman" w:hAnsi="Arial" w:cs="Arial"/>
          <w:color w:val="2B2B2B"/>
          <w:sz w:val="21"/>
          <w:szCs w:val="21"/>
          <w:lang w:eastAsia="ru-RU"/>
        </w:rPr>
        <w:t> </w:t>
      </w:r>
      <w:r w:rsidRPr="00062C5F">
        <w:rPr>
          <w:rFonts w:ascii="Arial" w:eastAsia="Times New Roman" w:hAnsi="Arial" w:cs="Arial"/>
          <w:b/>
          <w:bCs/>
          <w:color w:val="0082FF"/>
          <w:sz w:val="21"/>
          <w:szCs w:val="21"/>
          <w:lang w:eastAsia="ru-RU"/>
        </w:rPr>
        <w:t>[Тапсырыс беруші басшысының ТАӘ]</w:t>
      </w:r>
      <w:r w:rsidRPr="00062C5F">
        <w:rPr>
          <w:rFonts w:ascii="Arial" w:eastAsia="Times New Roman" w:hAnsi="Arial" w:cs="Arial"/>
          <w:color w:val="2B2B2B"/>
          <w:sz w:val="21"/>
          <w:szCs w:val="21"/>
          <w:lang w:eastAsia="ru-RU"/>
        </w:rPr>
        <w:t> негізінде әрекет ететін </w:t>
      </w:r>
      <w:r w:rsidRPr="00062C5F">
        <w:rPr>
          <w:rFonts w:ascii="Arial" w:eastAsia="Times New Roman" w:hAnsi="Arial" w:cs="Arial"/>
          <w:b/>
          <w:bCs/>
          <w:color w:val="0082FF"/>
          <w:sz w:val="21"/>
          <w:szCs w:val="21"/>
          <w:lang w:eastAsia="ru-RU"/>
        </w:rPr>
        <w:t>[Тапсырыс беруші басшысының негіздемесі]</w:t>
      </w:r>
      <w:r w:rsidRPr="00062C5F">
        <w:rPr>
          <w:rFonts w:ascii="Arial" w:eastAsia="Times New Roman" w:hAnsi="Arial" w:cs="Arial"/>
          <w:color w:val="2B2B2B"/>
          <w:sz w:val="21"/>
          <w:szCs w:val="21"/>
          <w:lang w:eastAsia="ru-RU"/>
        </w:rPr>
        <w:t>, </w:t>
      </w:r>
      <w:r w:rsidRPr="00062C5F">
        <w:rPr>
          <w:rFonts w:ascii="Arial" w:eastAsia="Times New Roman" w:hAnsi="Arial" w:cs="Arial"/>
          <w:b/>
          <w:bCs/>
          <w:color w:val="0082FF"/>
          <w:sz w:val="21"/>
          <w:szCs w:val="21"/>
          <w:lang w:eastAsia="ru-RU"/>
        </w:rPr>
        <w:t>[Тапсырыс берушіні қосымша бекітуші]</w:t>
      </w:r>
      <w:r w:rsidRPr="00062C5F">
        <w:rPr>
          <w:rFonts w:ascii="Arial" w:eastAsia="Times New Roman" w:hAnsi="Arial" w:cs="Arial"/>
          <w:color w:val="2B2B2B"/>
          <w:sz w:val="21"/>
          <w:szCs w:val="21"/>
          <w:lang w:eastAsia="ru-RU"/>
        </w:rPr>
        <w:t> атынан, бір жағынан, және </w:t>
      </w:r>
      <w:r w:rsidRPr="00062C5F">
        <w:rPr>
          <w:rFonts w:ascii="Arial" w:eastAsia="Times New Roman" w:hAnsi="Arial" w:cs="Arial"/>
          <w:b/>
          <w:bCs/>
          <w:color w:val="0082FF"/>
          <w:sz w:val="21"/>
          <w:szCs w:val="21"/>
          <w:lang w:eastAsia="ru-RU"/>
        </w:rPr>
        <w:t>[Өнім берушінің толық атауы]</w:t>
      </w:r>
      <w:r w:rsidRPr="00062C5F">
        <w:rPr>
          <w:rFonts w:ascii="Arial" w:eastAsia="Times New Roman" w:hAnsi="Arial" w:cs="Arial"/>
          <w:color w:val="2B2B2B"/>
          <w:sz w:val="21"/>
          <w:szCs w:val="21"/>
          <w:lang w:eastAsia="ru-RU"/>
        </w:rPr>
        <w:t> </w:t>
      </w:r>
      <w:r w:rsidRPr="00062C5F">
        <w:rPr>
          <w:rFonts w:ascii="Arial" w:eastAsia="Times New Roman" w:hAnsi="Arial" w:cs="Arial"/>
          <w:b/>
          <w:bCs/>
          <w:color w:val="0082FF"/>
          <w:sz w:val="21"/>
          <w:szCs w:val="21"/>
          <w:lang w:eastAsia="ru-RU"/>
        </w:rPr>
        <w:t>[Консорциумның атауы]</w:t>
      </w:r>
      <w:r w:rsidRPr="00062C5F">
        <w:rPr>
          <w:rFonts w:ascii="Arial" w:eastAsia="Times New Roman" w:hAnsi="Arial" w:cs="Arial"/>
          <w:color w:val="2B2B2B"/>
          <w:sz w:val="21"/>
          <w:szCs w:val="21"/>
          <w:lang w:eastAsia="ru-RU"/>
        </w:rPr>
        <w:t> бұдан әрі «Өнім беруші» деп аталатын, </w:t>
      </w:r>
      <w:r w:rsidRPr="00062C5F">
        <w:rPr>
          <w:rFonts w:ascii="Arial" w:eastAsia="Times New Roman" w:hAnsi="Arial" w:cs="Arial"/>
          <w:b/>
          <w:bCs/>
          <w:color w:val="0082FF"/>
          <w:sz w:val="21"/>
          <w:szCs w:val="21"/>
          <w:lang w:eastAsia="ru-RU"/>
        </w:rPr>
        <w:t>[Өнім берушінің басшысының лауазымы]</w:t>
      </w:r>
      <w:r w:rsidRPr="00062C5F">
        <w:rPr>
          <w:rFonts w:ascii="Arial" w:eastAsia="Times New Roman" w:hAnsi="Arial" w:cs="Arial"/>
          <w:color w:val="2B2B2B"/>
          <w:sz w:val="21"/>
          <w:szCs w:val="21"/>
          <w:lang w:eastAsia="ru-RU"/>
        </w:rPr>
        <w:t> </w:t>
      </w:r>
      <w:r w:rsidRPr="00062C5F">
        <w:rPr>
          <w:rFonts w:ascii="Arial" w:eastAsia="Times New Roman" w:hAnsi="Arial" w:cs="Arial"/>
          <w:b/>
          <w:bCs/>
          <w:color w:val="0082FF"/>
          <w:sz w:val="21"/>
          <w:szCs w:val="21"/>
          <w:lang w:eastAsia="ru-RU"/>
        </w:rPr>
        <w:t>[Өнім берушінің басшының ТАӘ]</w:t>
      </w:r>
      <w:r w:rsidRPr="00062C5F">
        <w:rPr>
          <w:rFonts w:ascii="Arial" w:eastAsia="Times New Roman" w:hAnsi="Arial" w:cs="Arial"/>
          <w:color w:val="2B2B2B"/>
          <w:sz w:val="21"/>
          <w:szCs w:val="21"/>
          <w:lang w:eastAsia="ru-RU"/>
        </w:rPr>
        <w:t> атынан, негізінде қызмет ететін </w:t>
      </w:r>
      <w:r w:rsidRPr="00062C5F">
        <w:rPr>
          <w:rFonts w:ascii="Arial" w:eastAsia="Times New Roman" w:hAnsi="Arial" w:cs="Arial"/>
          <w:b/>
          <w:bCs/>
          <w:color w:val="0082FF"/>
          <w:sz w:val="21"/>
          <w:szCs w:val="21"/>
          <w:lang w:eastAsia="ru-RU"/>
        </w:rPr>
        <w:t>[Өнім берушінің басшысының негіздемесі]</w:t>
      </w:r>
      <w:r w:rsidRPr="00062C5F">
        <w:rPr>
          <w:rFonts w:ascii="Arial" w:eastAsia="Times New Roman" w:hAnsi="Arial" w:cs="Arial"/>
          <w:color w:val="2B2B2B"/>
          <w:sz w:val="21"/>
          <w:szCs w:val="21"/>
          <w:lang w:eastAsia="ru-RU"/>
        </w:rPr>
        <w:t>, </w:t>
      </w:r>
      <w:r w:rsidRPr="00062C5F">
        <w:rPr>
          <w:rFonts w:ascii="Arial" w:eastAsia="Times New Roman" w:hAnsi="Arial" w:cs="Arial"/>
          <w:b/>
          <w:bCs/>
          <w:color w:val="0082FF"/>
          <w:sz w:val="21"/>
          <w:szCs w:val="21"/>
          <w:lang w:eastAsia="ru-RU"/>
        </w:rPr>
        <w:t>[Өнім берушіні қосымша бекітетін]</w:t>
      </w:r>
      <w:r w:rsidRPr="00062C5F">
        <w:rPr>
          <w:rFonts w:ascii="Arial" w:eastAsia="Times New Roman" w:hAnsi="Arial" w:cs="Arial"/>
          <w:color w:val="2B2B2B"/>
          <w:sz w:val="21"/>
          <w:szCs w:val="21"/>
          <w:lang w:eastAsia="ru-RU"/>
        </w:rPr>
        <w:t>, тұлғасында екінші тараптан бірлесіп «Тараптар», ал жоғарыда көрсетілгендей жеке-жеке «Тарап» деп аталатындар «Самұрық-Қазына» ұлттық әл-ауқат қоры» акционерлік қоғамының және дауыс беретін акцияларының (қатысу үлестерінің) елу және одан да көп пайызы тікелей немесе жанама түрде «Самұрық-Қазына» АҚ-ға меншік немесе сенімгерлік басқару құқығымен тиесілі заңды тұлғалардың сатып алуларын жүзеге асыру тәртібіне (бұдан әрі – Тәртіп) сәйкес және </w:t>
      </w:r>
      <w:r w:rsidRPr="00062C5F">
        <w:rPr>
          <w:rFonts w:ascii="Arial" w:eastAsia="Times New Roman" w:hAnsi="Arial" w:cs="Arial"/>
          <w:b/>
          <w:bCs/>
          <w:color w:val="0082FF"/>
          <w:sz w:val="21"/>
          <w:szCs w:val="21"/>
          <w:lang w:eastAsia="ru-RU"/>
        </w:rPr>
        <w:t>[Шарт жасау негіздемесі]</w:t>
      </w:r>
      <w:r w:rsidRPr="00062C5F">
        <w:rPr>
          <w:rFonts w:ascii="Arial" w:eastAsia="Times New Roman" w:hAnsi="Arial" w:cs="Arial"/>
          <w:color w:val="2B2B2B"/>
          <w:sz w:val="21"/>
          <w:szCs w:val="21"/>
          <w:lang w:eastAsia="ru-RU"/>
        </w:rPr>
        <w:t> </w:t>
      </w:r>
      <w:r w:rsidRPr="00062C5F">
        <w:rPr>
          <w:rFonts w:ascii="Arial" w:eastAsia="Times New Roman" w:hAnsi="Arial" w:cs="Arial"/>
          <w:b/>
          <w:bCs/>
          <w:color w:val="0082FF"/>
          <w:sz w:val="21"/>
          <w:szCs w:val="21"/>
          <w:lang w:eastAsia="ru-RU"/>
        </w:rPr>
        <w:t>[Қорытындылар нөмірі]</w:t>
      </w:r>
      <w:r w:rsidRPr="00062C5F">
        <w:rPr>
          <w:rFonts w:ascii="Arial" w:eastAsia="Times New Roman" w:hAnsi="Arial" w:cs="Arial"/>
          <w:color w:val="2B2B2B"/>
          <w:sz w:val="21"/>
          <w:szCs w:val="21"/>
          <w:lang w:eastAsia="ru-RU"/>
        </w:rPr>
        <w:t> негізінде осы Жұмыстарды сатып алу жөнінде шартты (бұдан әрі –Шарт) жасасты және төмендегідей келісімге келді.</w:t>
      </w:r>
      <w:r w:rsidRPr="00062C5F">
        <w:rPr>
          <w:rFonts w:ascii="Arial" w:eastAsia="Times New Roman" w:hAnsi="Arial" w:cs="Arial"/>
          <w:color w:val="2B2B2B"/>
          <w:sz w:val="21"/>
          <w:szCs w:val="21"/>
          <w:lang w:eastAsia="ru-RU"/>
        </w:rPr>
        <w:br/>
        <w:t>Орындаушы осы Шартқа қол қоя отырып:</w:t>
      </w:r>
      <w:r w:rsidRPr="00062C5F">
        <w:rPr>
          <w:rFonts w:ascii="Arial" w:eastAsia="Times New Roman" w:hAnsi="Arial" w:cs="Arial"/>
          <w:color w:val="2B2B2B"/>
          <w:sz w:val="21"/>
          <w:szCs w:val="21"/>
          <w:lang w:eastAsia="ru-RU"/>
        </w:rPr>
        <w:br/>
        <w:t>• заңнамаға сәйкес құрылған және әрекет ететін кәсіпкерлік субъектісі болып табылатынын;</w:t>
      </w:r>
      <w:r w:rsidRPr="00062C5F">
        <w:rPr>
          <w:rFonts w:ascii="Arial" w:eastAsia="Times New Roman" w:hAnsi="Arial" w:cs="Arial"/>
          <w:color w:val="2B2B2B"/>
          <w:sz w:val="21"/>
          <w:szCs w:val="21"/>
          <w:lang w:eastAsia="ru-RU"/>
        </w:rPr>
        <w:br/>
        <w:t>• осы Шартқа қол қою үшін қандай да бір шектеулер, тыйым салулар жоқтығын;</w:t>
      </w:r>
      <w:r w:rsidRPr="00062C5F">
        <w:rPr>
          <w:rFonts w:ascii="Arial" w:eastAsia="Times New Roman" w:hAnsi="Arial" w:cs="Arial"/>
          <w:color w:val="2B2B2B"/>
          <w:sz w:val="21"/>
          <w:szCs w:val="21"/>
          <w:lang w:eastAsia="ru-RU"/>
        </w:rPr>
        <w:br/>
        <w:t>• осы Шартқа қол қою алдында өзінің барлық кәсіпкерлік тәуекелдерін бағалағанын және сәйкестендіргенін растайды.</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1. Шарттың мәні</w:t>
      </w:r>
    </w:p>
    <w:p w:rsidR="00062C5F" w:rsidRPr="00062C5F" w:rsidRDefault="00062C5F" w:rsidP="00062C5F">
      <w:pPr>
        <w:spacing w:after="15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1.1 Орындаушы Шарт талаптарына сәйкес Қызметтерді (бұдан әрі - қызметтер) көрсетуге міндеттенеді, ал Тапсырыс беруші Орындаушы Шарт бойынша өз міндеттемелерін тиісінше орындаған жағдайда осы Шарттың талаптарында қызметтерді қабылдауға және төлеуге міндеттенеді.</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1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2. Шарттың құны және төлеу шарттары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2.1 Осы Шарттың жалпы сомасы </w:t>
      </w:r>
      <w:r w:rsidRPr="00062C5F">
        <w:rPr>
          <w:rFonts w:ascii="Arial" w:eastAsia="Times New Roman" w:hAnsi="Arial" w:cs="Arial"/>
          <w:b/>
          <w:bCs/>
          <w:color w:val="0082FF"/>
          <w:sz w:val="21"/>
          <w:szCs w:val="21"/>
          <w:lang w:eastAsia="ru-RU"/>
        </w:rPr>
        <w:t>[Шарттың соммасы]</w:t>
      </w:r>
      <w:r w:rsidRPr="00062C5F">
        <w:rPr>
          <w:rFonts w:ascii="Arial" w:eastAsia="Times New Roman" w:hAnsi="Arial" w:cs="Arial"/>
          <w:color w:val="2B2B2B"/>
          <w:sz w:val="21"/>
          <w:szCs w:val="21"/>
          <w:lang w:eastAsia="ru-RU"/>
        </w:rPr>
        <w:t> (</w:t>
      </w:r>
      <w:r w:rsidRPr="00062C5F">
        <w:rPr>
          <w:rFonts w:ascii="Arial" w:eastAsia="Times New Roman" w:hAnsi="Arial" w:cs="Arial"/>
          <w:b/>
          <w:bCs/>
          <w:color w:val="0082FF"/>
          <w:sz w:val="21"/>
          <w:szCs w:val="21"/>
          <w:lang w:eastAsia="ru-RU"/>
        </w:rPr>
        <w:t>[Шарттың соммасы жазбашалау]</w:t>
      </w:r>
      <w:r w:rsidRPr="00062C5F">
        <w:rPr>
          <w:rFonts w:ascii="Arial" w:eastAsia="Times New Roman" w:hAnsi="Arial" w:cs="Arial"/>
          <w:color w:val="2B2B2B"/>
          <w:sz w:val="21"/>
          <w:szCs w:val="21"/>
          <w:lang w:eastAsia="ru-RU"/>
        </w:rPr>
        <w:t>) </w:t>
      </w:r>
      <w:r w:rsidRPr="00062C5F">
        <w:rPr>
          <w:rFonts w:ascii="Arial" w:eastAsia="Times New Roman" w:hAnsi="Arial" w:cs="Arial"/>
          <w:b/>
          <w:bCs/>
          <w:color w:val="0082FF"/>
          <w:sz w:val="21"/>
          <w:szCs w:val="21"/>
          <w:lang w:eastAsia="ru-RU"/>
        </w:rPr>
        <w:t>[Валюта]</w:t>
      </w:r>
      <w:r w:rsidRPr="00062C5F">
        <w:rPr>
          <w:rFonts w:ascii="Arial" w:eastAsia="Times New Roman" w:hAnsi="Arial" w:cs="Arial"/>
          <w:color w:val="2B2B2B"/>
          <w:sz w:val="21"/>
          <w:szCs w:val="21"/>
          <w:lang w:eastAsia="ru-RU"/>
        </w:rPr>
        <w:t> құрайды және Шарттың талаптарын тиісінше орындау үшін қажетті барлық шығыстарды қамтиды және шартта және Тәртібінде көзделген жағдайларды қоспағанда, Тараптар осы Шарт бойынша өз міндеттемелерін толық орындағанға дейін өзгертуге жатпайды.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2.2 Шарт бойынша төлем түрлерінің жалпы арақатынасы Шарттың № 1 қосымшасында көрсетілген.</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2.3 Шарт бойынша ақы төлеу мынадай тәртіппен жүргізіледі: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2.4 Аванстық төлем (алдын ала төлем) Орындаушы авансты (алдын ала төлемді) қайтаруды қамтамасыз етуді ұсынған күннен бастап 20 (жиырма) жұмыс күнінен кешіктірілмейтін мерзімде жүргізіледі.</w:t>
      </w:r>
      <w:r w:rsidRPr="00062C5F">
        <w:rPr>
          <w:rFonts w:ascii="Arial" w:eastAsia="Times New Roman" w:hAnsi="Arial" w:cs="Arial"/>
          <w:color w:val="FF6A48"/>
          <w:sz w:val="21"/>
          <w:szCs w:val="21"/>
          <w:lang w:eastAsia="ru-RU"/>
        </w:rPr>
        <w:br/>
        <w:t>Аванстық төлем (алдын ала төлем) Тәртібінің 43-бабының 8-тармағында көзделген жағдайларды қоспағанда, авансты қайтаруды қамтамасыз ету ұсынылған жағдайда жүргізіледі.</w:t>
      </w:r>
      <w:r w:rsidRPr="00062C5F">
        <w:rPr>
          <w:rFonts w:ascii="Arial" w:eastAsia="Times New Roman" w:hAnsi="Arial" w:cs="Arial"/>
          <w:color w:val="FF6A48"/>
          <w:sz w:val="21"/>
          <w:szCs w:val="21"/>
          <w:lang w:eastAsia="ru-RU"/>
        </w:rPr>
        <w:br/>
        <w:t>Орындаушы аванстық төлемнен (алдын ала төлемнен) бас тартқан жағдайда, осы аванстық төлем (алдын ала төлем) жүзеге асырылмайды.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2.4.1 Тәртібінің 43-бабының 8-тармағында көзделген жағдайларда аванстық төлем (алдын ала төлем) мынадай құжатты (құжаттарды) ұсыну негізінде _______ мерзімде жүргізіледі: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2.4.1.1 Төлем шоты;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2.4.1.2 Авансты (алдын ала төлемді) қайтаруды қамтамасыз ету</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2.4.1.3 Шарт бойынша аванстық төлемді (алдын ала төлемді) толық өтегенге дейінгі қолданылу мерзімімен, аванстық төлемнің тиісті сомасына жасалған, Тапсырыс беруші белгілеген нысан бойынша қағаз тасымалдағыштағы аванстық төлемді қайтарудың банктік кепілдігі. (мыналардан басқа: - «Самұрық-Қазына» ҰӘҚ АҚ холдингіне кіретін ұйымдар; - сатып алынатын тауарды өндіретін мүгедектер ұйымдары (кәсіпкерлік қызметті жүзеге асыратын мүгедек жеке тұлғалар); - сатып алу заты сақтандыру қызметтері, электр энергиясы немесе жанар-жағармай материалдары болып табылатын жағдайлар (Тапсырыс берушінің шешімі бойынша); - сатып алу категориялық стратегиясында басқаша қарастырылған жағдайлар.)</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lastRenderedPageBreak/>
        <w:t>2.4.2 Аванстық төлем (алдын ала төлем) тиісті күнтізбелік жылға арналған сатып алу сомасынан Шартқа Қосымшада көрсетілген мөлшерде төленеді.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2.4.3 Аванс (алдын ала төлем) қайтаруды қамтамасыз ету көрсетілген мерзімдерде ұсынылмаған жағдайда, шарт бойынша төлемді Тапсырыс беруші жасалған шарттың талаптарында айқындалған мерзімдерде аванс төлемей жүргізеді.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2.4.4 Шартта көзделген Қызметтердің барлығы немесе бір бөлігі көрсетілмеген жағдайда, Орындаушы Тапсырыс берушіге тиісті түрде көрсетілген және Тапсырыс берушімен қабылданған Қызметтердің құнын шегере отырып, аванстық төлем сомасын қайтаруға міндетті.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2.5 Көрсетілген Қызметтер үшін ақы төлеу, оның ішінде Шарт бойынша түпкілікті есеп айырысу Тараптар көрсетілген Қызметтер актісіне (актілеріне) (бұдан әрі – Көрсетілген қызметтер актісі) қол қойған және мынадай құжат (құжаттар) ұсынылған күннен бастап күнтізбелік 30 (отыз) күннен кешіктірілмейтін мерзімде жүргізіледі: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2.5.1 Шарт шеңберінде электрондық құжат нысанында көрсетілген қызметтердің барлық көлеміне елішілік құндылықты есептеу (Көрсетілген қызметтердің түпкілікті актісімен бірге электрондық сатып алуды жүргізуді қамтамасыз ететін «Самұрық-Қазына» АҚ-ның ақпараттық жүйесінде (бұдан әрі – Веб-портал) ұсынылады);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2.5.2 Шот-фактура;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2.5.3 Қабылдау - тапсыру актісі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2.5.4 Орындаушы мен Тапсырыс берушінің орталық аппараты арасындағы өзара есеп айырысуларды салыстыру актісі (түпкілікті төлем/есеп айырысу үшін).</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2.6 Орындаушы Көрсетілген қызметтердің актісін (лерін) Тапсырыс берушіге Веб-портал арқылы жібереді. Веб-порталда Көрсетілген қызметтердің актілерін (лерін) электрондық түрде қалыптастыруға және оларға қол қоюға жол беріледі.</w:t>
      </w:r>
      <w:r w:rsidRPr="00062C5F">
        <w:rPr>
          <w:rFonts w:ascii="Arial" w:eastAsia="Times New Roman" w:hAnsi="Arial" w:cs="Arial"/>
          <w:color w:val="2B2B2B"/>
          <w:sz w:val="21"/>
          <w:szCs w:val="21"/>
          <w:lang w:eastAsia="ru-RU"/>
        </w:rPr>
        <w:br/>
        <w:t>Заңнамаға сәйкес ресімделген және қол қойылған Көрсетілген қызметтер актісін (лерін) Орындаушы Тапсырыс берушіге Веб-портал арқылы жібереді.</w:t>
      </w:r>
      <w:r w:rsidRPr="00062C5F">
        <w:rPr>
          <w:rFonts w:ascii="Arial" w:eastAsia="Times New Roman" w:hAnsi="Arial" w:cs="Arial"/>
          <w:color w:val="2B2B2B"/>
          <w:sz w:val="21"/>
          <w:szCs w:val="21"/>
          <w:lang w:eastAsia="ru-RU"/>
        </w:rPr>
        <w:br/>
        <w:t>Веб-порталда электрондық түрде Қызметтерді қабылдау-беру актісін (лерін) қалыптастыруға және оларға қол қоюға жол беріледі.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2.7 Тапсырыс беруші Орындаушының төлемге арналған құжаттар пакетін уақтылы ұсынбауына/қол қоюына байланысты төлемнің мерзімін өткізіп алғаны үшін жауапты болмайды.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2.8 Нақты көрсетілген Қызметтер үшін төлем бұрын төленген алдын ала төлем ескеріле отырып жүргізіледі.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2.9 Қызметтерді қабылдау актісі Тапсырыс берушінің үлгісіне сәйкес ресімделуі, оған Тараптардың уәкілетті өкілдері қол қоюы тиіс. Электрондық цифрлық қолтаңба арқылы куәландырылған электрондық құжат түріндегі Қызметтерді қабылдау актісі (бұдан әрі мәтін бойынша - Қызметтерді қабылдау актісі). Бұл ретте, Қызметтер көрсетуді растайтын құжат(құжаттар) Тапсырыс берушіге Жүйеде тиісті электрондық көшірмелер түрінде жіберіледі.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2.10 Аралық төлем аванстық төлем сомасын пропорционалды ұстап қалу ескеріле отырып, нақты көрсетілген Қызмет көлемі негізінде Шартқа №1 Қосымшада көрсетілген мөлшерде жүргізіледі.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2.11 Түпкілікті төлем/есеп айырысу Шарт бойынша Орындаушы міндеттемелерді 100% орындағаннан кейін жүргізіледі.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2.12 Егер шартта ілеспе жұмыстарды (қызметтерді) орындау көзделген болса, тиісті жұмыстарды (қызметтерді) орындағаннан кейін шарт бойынша түпкілікті есеп айырысуға жол беріледі. Бұл ретте ілеспе жұмыстарды (қызметтерді) орындағаны үшін төлемді ұстап қалу шарт сомасының 20% аспауға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2.13 Тапсырыс беруші төлемге арналған құжаттар пакетін уақтылы ұсынбауға байланысты төлемнің мерзімін өткізіп алғаны үшін жауапты болмайды.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2.14 Қолданыстағы салық заңнамасының талаптарына сәйкес Тапсырыс беруші ҚР-да тұрақты мекемесі жоқ бейрезидентпен жасалған Шарттың жалпы сомасынан жеткізілген Тауар/көрсетілген Қызмет үшін төлем сәтінде төлем көзінде табыс салығын ұстап қалады. Бұл ретте Тапсырыс берушіден алған Өнім берушінің/Орындаушының кірістерін салық салудан толық немесе ішінара босату мақсатында, Өнім беруші/Орындаушы жеткізілген Тауар/көрсетілген Қызметтер үшін ақы төлегенге дейін Қолданыстағы салық заңнамасына сәйкес осы мақсаттар үшін талап етілетін құжаттарды ұсынған жағдайда, Тапсырыс беруші Қазақстан Республикасы мен Өнім берушінің/Орындаушының резиденттік елі арасындағы қосарланған салық салуды болдырмау туралы халықаралық келісімнің ережелерін қолдануға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 xml:space="preserve">2.15 Шот-фактура есепті кезеңнен кейінгі айдың 4-күнінен кешіктірмей қол қойылған Қызметтерді қабылдау актісінің түпнұсқасы негізінде Тапсырыс берушінің Қазынашылық </w:t>
      </w:r>
      <w:r w:rsidRPr="00062C5F">
        <w:rPr>
          <w:rFonts w:ascii="Arial" w:eastAsia="Times New Roman" w:hAnsi="Arial" w:cs="Arial"/>
          <w:color w:val="FF6A48"/>
          <w:sz w:val="21"/>
          <w:szCs w:val="21"/>
          <w:lang w:eastAsia="ru-RU"/>
        </w:rPr>
        <w:lastRenderedPageBreak/>
        <w:t>департаментінде тіркелуге, сондай-ақ Тапсырыс берушінің тиісті құрылымдық бөлімшелерінде толтырудың дұрыстығын тексеруге жатады. Жоғарыда аталған құжаттардың әрқайсысында Шарттың нөмірі көрсетілуі, сондай-ақ http://kmgep.kz/rus/supplierscontractors/barcode/ веб-сайтында жасалған штрих- код ұсынылуы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2.15.1 Шот-фактураларды ұсыну:</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2.15.1.1 Орындаушы Тапсырыс берушіге Қолданыстағы салық заңнамасына сәйкес ресімделген шот-фактураны, Тараптар қол қойған Қызметтерді қабылдау актісімен және Жұмыстар құны туралы анықтамалармен бірге есепті айдан кейінгі айдың 4 (төртінші) күнінен кешіктірмей шарт талаптарына сәйкес орындалған Жұмыстар бойынша Тапсырыс берушіден алынуы тиіс сомаға ұсынады.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2.15.1.2 Қызметтерді қабылдау нәтижелері бойынша Тапсырыс беруші 10 (он) күнтізбелік күн ішінде Қызметтерді қабылдау актісіне қол қояды не Орындаушыға осындай бас тарту себептерін, анықталған кемшіліктерді көрсете отырып, Қызметтерді қабылдау актісіне қол қоюдан бас тарту туралы хабарламаны ұсынады.</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2.15.1.3 Шот-фактура (Қазақстан Республикасында тұрақты өкілдігі жоқ бейрезиденттер үшін ақы төлеу шоты (инвойс)) көрсетілген Қызметтер актісі негізінде және Қазақстан Республикасының қолданыстағы салық заңнамасының талаптарына сәйкес ресімделуі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2.15.2 Өзара есеп айырысу туралы ереже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2.15.2.1 Осы Шартпен Орындаушы Тапсырыс берушіге осы Шартта, сондай-ақ Тапсырыс беруші мен Орындаушы арасында жасалған өзге де шарттарда көзделген өз міндеттемелерін орындамағаны және(немесе) тиісінше орындамағаны үшін Тапсырыс беруші мен Орындаушы арасында жасалған барлық шарттар бойынша Орындаушыға тиесілі ақшадан кез келген сомаларды, оның ішінде төленген аванстарды біржақты тәртіппен ұстап қалу құқығын береді. Шарттық міндеттемелерді орындамауды/тиісінше орындамауды; шарттар бойынша міндеттемелерді орындау кестелерінің бұзылуын; есептелген айыппұлдарды, өсімпұлдарды және өзге де тұрақсыздық айыбын; шарттар бойынша Өнім беруші/Орындаушы алған тауарларды/жұмыстарды/қызметтерді; шарттар бойынша өзара есеп айырысуларды жүргізуді растайтын құжаттар ұстап қалу үшін негіз болып табылады.</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2.15.2.2 Шарттың талаптарына сәйкес Тапсырыс беруші ұстап қалатын сомалар жеткіліксіз болған кезде Орындаушы жетіспейтін соманы Тапсырыс берушіден тиісті шотты алған күннен бастап 7 жұмыс күні ішінде төлеуге міндеттенеді.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2.15.3 Салықтар</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2.15.3.1 Орындаушы шарттың орындалуына байланысты кез келген юрисдикцияда Орындаушыға және Орындаушының персоналына мемлекеттік органдар өндіріп алатын немесе салатын барлық салықтар, лицензиялық төлемдер, импортқа баждар мен алымдар, кедендік төлемдер үшін, соның ішінде, қолдануға болатын жерде, Орындаушыға қандай да бір төлемдерді жүзеге асыру кезінде Қолданыстағы салық заңнамасына сәйкес Тапсырыс беруші ұстап қалатын кез келген салықтар үшін ақы төлеуге немесе төлемді қамтамасыз етуге және жеке дара жауапкершілік қабылдауға келіседі.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2.15.3.2 Орындаушы Тапсырыс берушіні жоғарыда көрсетілген салықтарға, төлемдер мен баждарға қатысты кез келген шығыстарға, шығындарға, талаптар мен міндеттемелерге, соның ішінде пайыздар мен айыппұлдарға қатысты жауапкершіліктен босатуға, қорғауға және оқшаулауға міндеттенеді және Орындаушының Тапсырыс берушіге өтемақы төлеуі нәтижесінде пайда салығы мен қосылған құн салығының сомаларын ескере отырып, Орындаушы тарапынан қандай да бір бұзушылық нәтижесінде Тапсырыс берушіден төленуі талап етілуі мүмкін кез келген соманы Тапсырыс берушіге өтеуге міндеттенеді.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2.15.3.3 Тапсырыс берушінің талабы бойынша Орындаушы Қолданыстағы салық заңнамасында көзделген тәртіппен Тапсырыс берушіге жұмыстарды өткізуден түсетін айналымдар бойынша қосылған құн салығының тиісінше есептелуін және төленуін растауға міндеттенеді.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2.15.3.4 Орындаушының Тапсырыс берушіге Шарттың талаптарында белгіленген жағдайларда өтемақы төлеуі Тапсырыс беруші Шарт бойынша Орындаушыға тиесілі кезекті төлемдердің тиісті сомаларын ұстап қалу жолымен және Тапсырыс беруші мен Орындаушы арасында жасалған өзге шарттар болған кезде не шот алынған сәттен бастап 7 жұмыс күні ішінде ұсынылған шоттың негізінде жүзеге асырылады.</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2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3. Қызмет көрсету мерзімдері және шарттары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lastRenderedPageBreak/>
        <w:t>3.1 Орындаушы Шарттың № 1, № 2 қосымшаларына сәйкес орны бойынша және мерзімінде Қызмет көрсетуге міндетті.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3.2 Тапсырыс берушінің көрсетілген Қызметтер актісіне қол қойған күні Қызмет көрсету күні болып есептеледі. Қызметтерді Орындаушы Тапсырыс берушіге Шарттың талаптарына сәйкес және Шарттың № 1, № 2 қосымшаларына сәйкес саны мен сапасы бойынша көрсетеді.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3.3 Қызмет көрсету мерзімдері, шарттары, көлемі және орны осы Шартқа Қосымшалармен айқындалады.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3.4 Тапсырыс беруші Қызметтерді Шартқа Қосымшаларға сәйкес Көрсетілген Қызметтер актісіне сәйкес көлемі мен сапасы бойынша қабылдайды. Тапсырыс беруші түпкілікті Көрсетілген Қызметтер актісіне қол қойған күн Қызметтердің орындалған күні болып есептеледі.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3.5 Егер Қызметтердің көлемі мен сапасы Шарт талаптарына сәйкес келмесе немесе оның талаптарына сәйкес көрсетілмесе, Тапсырыс беруші бұл туралы Орындаушыны хабардар етеді, ал Орындаушы Тапсырыс беруші белгілеген мерзімде Қызметтердегі ақаулар мен кемшіліктерді жояды және Қызметтердің Шарт Талаптарына сәйкестігін қамтамасыз етеді.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3.6 Орындаушының немесе Орындаушы Персоналының, Орындаушының өкілінің, Қосалқы мердігерлердің Тапсырыс беруші үшін қандай да бір міндеттемелер қабылдауға, сол сияқты Қызметтер көрсету барысында Тапсырыс берушінің қызметкері және өкілі болуға құқығы жоқ.</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3.7 Орындаушы Шарт бойынша барлық міндеттемелерді Шарт талаптары мен Қолданыстағы заңнама талаптарын сақтай отырып, өзінің тәуекелі мен жауапкершілігі үшін өз есебінен және өз қаражаты есебінен (Орындаушы персоналына, материалдарға, жабдықтарға, машиналарға, механизмдерге қатысты кез келген сипаттағы төлемдерді, жалақыны, сыйлықақыны, сақтандыруды және әлеуметтік төлемдерді қоса алғанда, бірақ олармен шектелмей) орындайды.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3.8 Орындаушы өзінің қосалқы мердігерлерінің, олардың персоналы мен өкілдерінің кез келген әрекеттері немесе әрекетсіздігі үшін мұндай әрекеттерді немесе әрекетсіздіктерді Орындаушының өзі жасағандай, толық көлемде жауапты болады. Кез келген Қосалқы мердігерлік шарты Шарттың ережелеріне сәйкес келуі тиіс.</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3.9 Шарт Шарттың талаптарында белгіленген мерзім ішінде немесе Шарт заңнамада, Ережеде көзделген тәртіппен және жағдайларда бұзылғанға дейін қолданылады.</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3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4. Тараптардың құқықтары және міндеттері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4.1 Орындаушы міндеттенеді: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4.1.1 Шарттың талаптарына сәйкес қызмет көрсетуге;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4.1.2 Осы Шартқа қол қойылған күннен бастап 20 (жиырма) жұмыс күні ішінде Мердігердің аванстық төлемнен (алдын ала төлемнен) бас тарту жағдайларын және Тәртібінің 43-бабының 8-тармағында көзделген жағдайларды қоспағанда, Шарт бойынша _________________ аванстық төлемді (алдын ала төлемді) толық өтегенге дейін қолданылу мерзімімен авансты (алдын ала төлемді) қайтаруды қамтамасыз етуді енгізу.</w:t>
      </w:r>
      <w:r w:rsidRPr="00062C5F">
        <w:rPr>
          <w:rFonts w:ascii="Arial" w:eastAsia="Times New Roman" w:hAnsi="Arial" w:cs="Arial"/>
          <w:color w:val="FF6A48"/>
          <w:sz w:val="21"/>
          <w:szCs w:val="21"/>
          <w:lang w:eastAsia="ru-RU"/>
        </w:rPr>
        <w:br/>
        <w:t>Егер Мердігер Тәртіптің 64-бабы 5-тармағының талаптарына сәйкес авансты (алдын ала төлемді) қайтаруды қамтамасыз етуді алмастырмаған жағдайда, Тапсырыс беруші Мердігерге жазбаша хабарлама жіберу арқылы сатып алу туралы шартты орындаудан біржақты тәртіппен бас тартады. Хабарламаға хат, жеделхат, телефонограмма, телетайпограмма, факс, электрондық құжат немесе электрондық хабарлама теңестіріледі. Мердігер осы хабарламаны алған күннен бастап Шарт біржақты тәртіппен бұзылды деп есептеледі.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4.1.3 Осы Шартқа қол қойылған күннен бастап 20 (жиырма) жұмыс күні ішінде Орындаушы Шарт бойынша өз міндеттемелерін толық орындағанға дейін қолданылу мерзімімен шарттың орындалуын қамтамасыз етуді шарттың жалпы құнының 3.00% мөлшерінде банктік кепілдік түрінде енгізсін. Бұл міндеттеме, егер ол тәртіптің 43-бабының 7-тармағында көрсетілген талаптарға сәйкес келсе, Орындаушыға қолданылмайды;</w:t>
      </w:r>
      <w:r w:rsidRPr="00062C5F">
        <w:rPr>
          <w:rFonts w:ascii="Arial" w:eastAsia="Times New Roman" w:hAnsi="Arial" w:cs="Arial"/>
          <w:color w:val="FF6A48"/>
          <w:sz w:val="21"/>
          <w:szCs w:val="21"/>
          <w:lang w:eastAsia="ru-RU"/>
        </w:rPr>
        <w:br/>
        <w:t xml:space="preserve">Шарттың орындалуын қамтамасыз ету белгіленген мерзімде ұсынылмаған жағдайда Тапсырыс беруші біржақты тәртіппен сатып алу туралы шартты орындаудан бас тартады және тендерлік өтінімді қамтамасыз етуді ұстап қалады. Сатып алу туралы шарттың орындалуын қамтамасыз етуді енгізудің түпкілікті мерзімі өткенге дейін Орындаушының сатып алу туралы шарт бойынша өз міндеттемелерін толық және тиісінше орындауы жағдайлары алып тастауды құрайды. Тапсырыс беруші Орындаушыға жазбаша хабарлама жіберу арқылы сатып алу туралы шартты орындаудан біржақты тәртіппен бас тартады. Хабарламаға хат, жеделхат, телефонограмма, телетайпограмма, факс, электрондық құжат немесе электрондық хабарлама теңестіріледі. </w:t>
      </w:r>
      <w:r w:rsidRPr="00062C5F">
        <w:rPr>
          <w:rFonts w:ascii="Arial" w:eastAsia="Times New Roman" w:hAnsi="Arial" w:cs="Arial"/>
          <w:color w:val="FF6A48"/>
          <w:sz w:val="21"/>
          <w:szCs w:val="21"/>
          <w:lang w:eastAsia="ru-RU"/>
        </w:rPr>
        <w:lastRenderedPageBreak/>
        <w:t>Орындаушы осы хабарламаны алған күннен бастап шарт біржақты тәртіппен бұзылған болып есептеледі.</w:t>
      </w:r>
      <w:r w:rsidRPr="00062C5F">
        <w:rPr>
          <w:rFonts w:ascii="Arial" w:eastAsia="Times New Roman" w:hAnsi="Arial" w:cs="Arial"/>
          <w:color w:val="FF6A48"/>
          <w:sz w:val="21"/>
          <w:szCs w:val="21"/>
          <w:lang w:eastAsia="ru-RU"/>
        </w:rPr>
        <w:br/>
        <w:t>Егер Орындаушы Тәртіптің 64-бабы 5-тармағының талаптарына сәйкес шарттың орындалуын қамтамасыз етуді алмастырмаған жағдайда, Тапсырыс беруші осы тармақта көзделген тәртіппен сатып алу туралы шартты орындаудан біржақты тәртіппен бас тартады.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4.1.4 Тапсырыс берушіге Шартта көзделген мерзімдерде және шарттарда көрсетілетін Қызметтерге құжаттарды, оның ішінде:</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4.1.4.1 Шарт шеңберінде электрондық құжат нысанында көрсетілген Қызметтердің барлық көлеміне (санына) арналған Шартта елішілік құндылықтың есебі (Веб-порталда ұсынылады). Көрсетілген қызметтердің түпкілікті актісімен бірге ұсынылады;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4.1.5 Тапсырыс беруші анықтаған Қызметтердің саны мен сапасы бойынша кемшіліктерді Шарт талаптарына сәйкес жоюға;</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4.1.6 Қызметтерді тендерлік өтінім құрамында мәлімделген білікті мамандармен көрсетуге;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4.1.7 Осы Шартты орындау үшін тартылатын қызметкерлерге осы Шартта көрсетілген жалақылар Шарттың бүкіл қолданылу кезеңіне белгіленсін және осы міндеттеменің орындалуын растау ретінде Қазақстан Республикасының заңнамасына сәйкес алынған тиісті қызметкерлердің аударылған міндетті зейнетақы жарналары туралы Бірыңғай жинақтаушы зейнетақы қорынан күннің 15-інен кешіктірілмейтін мерзімде тоқсан сайынғы негізде үзінді көшірмелер ұсынсуға (тендерлік құжаттамада Тәртіптің № 5 қосымшасының 35-тармағына сәйкес әлеуетті өнім беруші жұмыскерлерінің жалақысының ең төменгі шегі(тері) белгіленген кезде қолданылады);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4.1.8 Шартты орындау үшін тартылған Орындаушының жұмыскерлерінің жалақысы мен әлеуметтік қолдау шығыстарының ұлғаюын қамтамасыз етуге және осы міндеттеменің орындалуын растау ретінде Қазақстан Республикасының заңнамасына сәйкес алынған тиісті жұмыскерлердің аударылған міндетті зейнетақы жарналары туралы Бірыңғай жинақтаушы зейнетақы қорынан тоқсан сайынғы келесі күннің 15-інен үзіндіден кешіктірілмейтін мерзімде тоқсан сайынғы негізде ұсыну (Тәртіптің 59-бабы 1-тармағының 9) тармақшасының алтыншы абзацына сәйкес шарт жасасу және Тәртіптің 65-бабы 1-тармағының 16) тармақшасына сәйкес жасалған шарттарға өзгерістер енгізу кезінде қолданылады).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4.1.9 Егер Орындаушының көрсететін қызметтері ҰКП келісімі бойынша сатып алу жөніндегі Қор операторы бекіткен тауар өндірушілерден жүзеге асырылатын қызметтер тізбесіне енгізілген жағдайда, Орындаушы тиісті тізбеге енгізілген қызметтерді көрсету үшін қажетті тауарларды сатып алынатын тауарды өндірушілерден және сатып алынатын тауар бойынша жаңа өндірістер құру жөніндегі жобаны іске асыратын ұйымдардан сатып алуға міндетті, және осы тармақта көзделген міндеттеменің орындалуын растау ретінде, Тараптардың көрсетілген қызметтерді қабылдау-беруді растайтын тиісті (түпкілікті) актіге, сатып алынатын тауарларды тауар өндірушіден (өндірушілерден) сатып алу туралы шарттың (шарттардың) көшірмелерін/сатып алынатын тауар бойынша жаңа өндірістер құру жөніндегі жобаны іске асыратын ұйымды (ұйымдарды), қабылдау-беру актілерін қол қойған күнге дейін ұсынуы болып табылады.</w:t>
      </w:r>
      <w:r w:rsidRPr="00062C5F">
        <w:rPr>
          <w:rFonts w:ascii="Arial" w:eastAsia="Times New Roman" w:hAnsi="Arial" w:cs="Arial"/>
          <w:color w:val="FF6A48"/>
          <w:sz w:val="21"/>
          <w:szCs w:val="21"/>
          <w:lang w:eastAsia="ru-RU"/>
        </w:rPr>
        <w:br/>
        <w:t>Орындаушы осы тармақта көзделген міндеттемені орындаудан тауарды жеткізу, бағасы, сипаттамалары мен мерзімдері қызметтерді сатып алу туралы шарттың талаптарына сәйкес келмеген жағдайда босатылады.</w:t>
      </w:r>
      <w:r w:rsidRPr="00062C5F">
        <w:rPr>
          <w:rFonts w:ascii="Arial" w:eastAsia="Times New Roman" w:hAnsi="Arial" w:cs="Arial"/>
          <w:color w:val="FF6A48"/>
          <w:sz w:val="21"/>
          <w:szCs w:val="21"/>
          <w:lang w:eastAsia="ru-RU"/>
        </w:rPr>
        <w:br/>
        <w:t>Тауар бағасы Орындаушының талаптарына сәйкес келмеген жағдайда Орындаушы Тапсырыс берушіге сатып алу туралы шарттың(шарттардың) және құны жаңа өндірістер құру жөніндегі жобаны іске асыратын тауар өндіруші/ұйым ұсынған тауар (лар) бағасынан төмен тауарды(ларды) қабылдау-беру актісінің (актілерінің) көшірмесін ұсынады.</w:t>
      </w:r>
      <w:r w:rsidRPr="00062C5F">
        <w:rPr>
          <w:rFonts w:ascii="Arial" w:eastAsia="Times New Roman" w:hAnsi="Arial" w:cs="Arial"/>
          <w:color w:val="FF6A48"/>
          <w:sz w:val="21"/>
          <w:szCs w:val="21"/>
          <w:lang w:eastAsia="ru-RU"/>
        </w:rPr>
        <w:br/>
        <w:t>Осы тармақтың нормасы орындалмаған жағдайда көрсетілетін қызметті беруші сатып алу туралы шарттың жалпы құнының 20% мөлшерінде айыппұл түріндегі міндеттемені орындамағаны үшін жауапты болады, оны көрсетілетін қызметті беруші төлеуі тиіс немесе орындалған жұмыстарды қабылдау - беруді растайтын тиісті (түпкілікті) актіге Тараптар қол қойғанға дейін Тапсырыс беруші ұстап қалуы мүмкін.</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4.1.10 Қызметтер көрсету кезінде Қазақстан Республикасының өнеркәсіптік және өрт қауіпсіздігі, еңбекті және қоршаған ортаны қорғау саласындағы және халықтың санитариялық-эпидемиологиялық салауаттылығы саласындағы заңнамасының талаптарын, сондай-ақ көрсетілген бағыттар бойынша Тапсырыс берушінің ішкі нормативтік құжаттарын сақтауға;</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 xml:space="preserve">4.1.11 Орындаушының өнеркәсiптiк және өрт қауiпсiздiгi, еңбектi және қоршаған ортаны қорғау, халықтың санитарлық-эпидемиологиялық салауаттылығы саласындағы талаптарды және көрсетiлген бағыттар бойынша Тапсырыс берушінің iшкi нормативтiк құжаттарын сақтамауы </w:t>
      </w:r>
      <w:r w:rsidRPr="00062C5F">
        <w:rPr>
          <w:rFonts w:ascii="Arial" w:eastAsia="Times New Roman" w:hAnsi="Arial" w:cs="Arial"/>
          <w:color w:val="2B2B2B"/>
          <w:sz w:val="21"/>
          <w:szCs w:val="21"/>
          <w:lang w:eastAsia="ru-RU"/>
        </w:rPr>
        <w:lastRenderedPageBreak/>
        <w:t>нәтижесiнде туындаған ықтимал оқиғалар, авариялар, жазатайым оқиғалар, қоршаған ортаның ластануы үшiн Тапсырыс беруші мен мемлекеттiк органдар алдында толық жауап беруге;</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4.1.12 Тапсырыс берушінің объектісінде және (немесе) аумағында Қызметтер көрсету кезінде аварияларға, жазатайым оқиғаларға, қоршаған ортаның ластануына әкеп соғуы мүмкін және (немесе) әкеп соққан барлық мән-жайлар туралы Тапсырыс берушіні дереу ескертуге;</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4.1.13 Тапсырыс беруші немесе уәкілетті органдар анықтаған өнеркәсіптік және өрт қауіпсіздігі, еңбекті және қоршаған ортаны қорғау, халықтың санитариялық-эпидемиологиялық салауаттылығы саласындағы кемшіліктерді және Тапсырыс беруші және (немесе) уәкілетті органдар белгілеген мерзімде Тапсырыс берушінің ішкі нормативтік құжаттарын өз есебінен жоюға;</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4.1.14 Өнеркәсіптік және өрт қауіпсіздігінің, еңбекті және қоршаған ортаны қорғаудың жай-күйін және халықтың санитариялық-эпидемиологиялық салауаттылығын тексеру үшін Тапсырыс берушінің объектілерінде және (немесе) аумағында орналасқан Қызметтер көрсету орындарына Тапсырыс берушінің және (немесе) уәкілетті органдардың өкілдерінің қол жеткізуін қамтамасыз етуге;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4.1.15 Еңбекті қорғау, өнеркәсіптік және өрт қауіпсіздігі бойынша оқытудан өткен мамандарды Қызмет көрсетуге жіберуге (мұндай талап Қызметтерге қолданылатын кезде ғана белгіленеді).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4.1.16 Орындаушы және (немесе) бірлесіп орындаушы жұмыскерлерінің жалпы саны 50 (елу) адамнан астам болған кезде өз қарамағында өнеркәсіптік және өрт қауіпсіздігі, еңбекті және қоршаған ортаны қорғау, халықтың санитариялық-эпидемиологиялық саламаттылығы саласындағы өз қызметі және (немесе) мамандары болуы тиіс (мұндай талап Қызметтерге қатысты болған кезде ғана белгіленеді).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4.1.17 Денсаулық сақтау саласындағы уәкілетті орган айқындаған тәртіппен өз жұмыскерлерін мерзімді медициналық қарап-тексеруді, сондай-ақ ауысым алдындағы және өзге де медициналық куәландыруды жүргізуге (мұндай талап көрсетілетін Қызметтерге қолданылатын кезде ғана белгіленеді).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4.1.18 Өз жұмыскерлерін қауіпсіз Қызмет көрсету үшін қажетті арнайы киіммен және басқа да жеке және ұжымдық қорғау құралдарымен қамтамасыз етуге міндеттенеді (мұндай талап Қызметтерге қатысты болған кезде ғана белгіленеді).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4.1.19 Көрсетілген қызметтерді шарттың мәні бойынша Қазақстан Республикасының заңнамасына сәйкес бекітілген нысан бойынша Көрсетілген қызметтердің актісі бойынша тапсыруға және Қазақстан Республикасының қолданыстағы заңнамасына сәйкес шот-фактура жазып беруге.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4.1.20 Өз күшімен және қаражатымен Қызметтер көрсетуге (сонымен қатар, егер қосалқы мердігерлерді (бірлесіп орындаушыларды) тарту шарттары тендерлік құжаттамада және өтінімде (Сатып алу Тәртібіне сәйкес тендер тәсілімен немесе өткізілмеген тендер қорытындылары бойынша бір көзден алу тәсілімен сатып алу жүзеге асырылған жағдайда) немесе Шартқа қосымша болып табылатын техникалық ерекшелікте (сатып алу өзге тәсілдермен жүзеге асырылған жағдайда) көзделген болса, қосалқы мердігерлердің күшімен және қаражатымен).</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4.1.21 Қосалқы мердігерлерді (бірлесіп орындаушыларды) Шарт бойынша Қызмет көрсетуге тартқан жағдайда қосалқы мердігерлердің (бірлесіп орындаушылардың) іс-әрекеттері үшін өз әрекеттері сияқты жауапты болуға.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4.1.22 Шартта көзделген Қызметтерді уақтылы және сапасыз көрсеткені үшін жауапты болуға.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4.1.23 Тапсырыс берушіге Шарт талаптарының тиісінше орындалмауынан, сондай-ақ басқа да заңсыз іс-әрекеттерден туындаған, оған келтірілген барлық залалдарды өтеуге.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4.1.24 Шарт бойынша міндеттемелерді орындау кезінде Орындаушы өкілдерінің Қазақстан Республикасының заңнамасында және Тапсырыс берушінің ішкі құжаттарында белгіленген қауіпсіздік және еңбекті, сондай-ақ қоршаған ортаны қорғау бойынша талаптарды сақтамауы нәтижесінде туындайтын ықтимал оқиғалар үшін, оның ішінде Орындаушы қызметкерлерінің еңбек жағдайларының қауіпсіздігі үшін Тапсырыс беруші мен бақылаушы мемлекеттік органдар алдында толық жауапты болуға.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4.1.25 Шарт бойынша міндеттемелерді орындауға тартылатын өз қызметкерлерінің еңбек жағдайларының қауіпсіздігін қамтамасыз етуге, сондай-ақ Орындаушы қызметкерлерінің қауіпсіздік және еңбекті, сондай-ақ қоршаған ортаны қорғау саласындағы Қазақстан Республикасының заңнамасын және Тапсырыс берушінің ішкі құжаттарын сақтауы тұрғысынан тұрақты түрде аудит (ішкі бақылау) жүргізуге.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 xml:space="preserve">4.1.26 Орындаушының кінәсінен туындаған еңбекті қорғау, өнеркәсіптік қауіпсіздік және қоршаған ортаны қорғау саласындағы заңнама мен Тапсырыс берушінің ішкі құжаттарының талаптарын сақтамауына байланысты туындаған мемлекеттік органдар мен өзге де заңды және </w:t>
      </w:r>
      <w:r w:rsidRPr="00062C5F">
        <w:rPr>
          <w:rFonts w:ascii="Arial" w:eastAsia="Times New Roman" w:hAnsi="Arial" w:cs="Arial"/>
          <w:color w:val="FF6A48"/>
          <w:sz w:val="21"/>
          <w:szCs w:val="21"/>
          <w:lang w:eastAsia="ru-RU"/>
        </w:rPr>
        <w:lastRenderedPageBreak/>
        <w:t>жеке тұлғалар тарапынан қойылған наразылықтарға, сот талап арыздарына, айыппұлдарға байланысты шығыстар мен залалдарды Тапсырыс берушіге толық өтеуге.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4.1.27 Мемлекеттік бақылаушы органдар Тапсырыс берушіге Орындаушының қызметі нәтижесінде туындауы мүмкін оқиғалар үшін айыппұл санкцияларын ұсынған жағдайда, Тапсырыс берушіге келтірілген залалды өтеу бойынша толық материалдық жауапты болуға.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4.1.28 Қазақстан Республикасының заңнамасына, оның ішінде қауіпсіздік, еңбекті және қоршаған ортаны қорғау, Қазақстан Республикасының мұнай-газ өндіру өнеркәсібінде табиғи ресурстарды ұтымды пайдалану бойынша регламенттейтін құжаттарға сәйкес Қызметтер көрсетуді қамтамасыз етуге.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4.1.29 Шарт талаптарын, Тапсырыс берушінің ішкі нормативтік құжаттарының талаптарын, сондай-ақ Шарт бойынша Қызмет көрсету кезінде қолданыстағы, оның ішінде техникалық қауіпсіздік және еңбекті қорғау бойынша заңнаманың талаптарын сақтауға. Орындаушы қажетті шарттарды, талаптарды және стандарттарды сақтамаған жағдайда Орындаушыға тыйым салуға негіз болған себептер жойылған кезге дейін Тапсырыс берушінің объектілерінде жұмыс істеуге тыйым салынуы мүмкін немесе Қызметтер көлемі Тапсырыс беруші мүмкін деп санайтын Қызметтерге ғана сәйкестендірілуі мүмкін Бұл ретте Орындаушы Шарттың мерзімдеріне сәйкес Қызметтерді уақтылы көрсетуге жауапты болады.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4.1.30 Өз есебінен Орындаушыға Шарт бойынша Қызмет көрсетуге қажетті барлық рұқсат беру құжаттарын толық күшінде және іс-әрекетінде сақтауға, оның ішінде лицензияларды, сертификаттарды және мемлекеттік және өзге де органдардан өзге де рұқсаттарды алуға және сақтауға.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4.1.31 Қызмет көрсету барысында Тапсырыс беруші мүлкінің сақталуын қамтамасыз етуге.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4.1.32 Қызметтерді көрсету процесінде өзінің әрекеттерімен Тапсырыс берушінің, сондай-ақ оның контрагенттерінің жұмысына кедергі келтірмеуге.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4.1.33 Шарт бойынша Қызмет көрсету үшін жеткілікті персоналдың тұрақты болуын қамтамасыз етуге, сондай-ақ Тапсырыс берушінің талабы бойынша мынадай:</w:t>
      </w:r>
      <w:r w:rsidRPr="00062C5F">
        <w:rPr>
          <w:rFonts w:ascii="Arial" w:eastAsia="Times New Roman" w:hAnsi="Arial" w:cs="Arial"/>
          <w:color w:val="FF6A48"/>
          <w:sz w:val="21"/>
          <w:szCs w:val="21"/>
          <w:lang w:eastAsia="ru-RU"/>
        </w:rPr>
        <w:br/>
        <w:t>- өз міндеттерін орындау кезінде біліксіздігін немесе ұқыпсыздығын көрсеткен, немесе</w:t>
      </w:r>
      <w:r w:rsidRPr="00062C5F">
        <w:rPr>
          <w:rFonts w:ascii="Arial" w:eastAsia="Times New Roman" w:hAnsi="Arial" w:cs="Arial"/>
          <w:color w:val="FF6A48"/>
          <w:sz w:val="21"/>
          <w:szCs w:val="21"/>
          <w:lang w:eastAsia="ru-RU"/>
        </w:rPr>
        <w:br/>
        <w:t>- Тапсырыс берушінің мүдделеріне қайшы келетін немесе зиян келтіретін қызметке қатысатын, немесе</w:t>
      </w:r>
      <w:r w:rsidRPr="00062C5F">
        <w:rPr>
          <w:rFonts w:ascii="Arial" w:eastAsia="Times New Roman" w:hAnsi="Arial" w:cs="Arial"/>
          <w:color w:val="FF6A48"/>
          <w:sz w:val="21"/>
          <w:szCs w:val="21"/>
          <w:lang w:eastAsia="ru-RU"/>
        </w:rPr>
        <w:br/>
        <w:t>- қауіпсіздікке, еңбекті және қоршаған ортаны қорғауға қатысты Шарттың талаптарын сақтамайтын Орындаушының және/немесе қосалқы мердігердің (бірлесіп орындаушының) кез келген персоналын ауыстыруға.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4.1.34 Шартта көзделген өзге де міндеттемелерді орындауға.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4.1.35 Шарт бойынша Қызмет көрсету аяқталғаннан кейін немесе Тапсырыс берушінің сұрау салуы бойынша Тапсырыс берушіден не ол уәкілеттік берген адамдардан Шартты орындау үшін алынған барлық заттарды (қағаз және электрондық тасымалдағыштардағы ақпаратты, құжаттаманы, сызбалар мен жоспарларды және т.б.) қайтаруға.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4.1.36 Тапсырыс берушінің сұрау салуы бойынша Шартты орындауға байланысты ақпарат пен құжаттарды, оның ішінде Орындаушының шаруашылық қызметінің қаржылық есептілігін ұсынуға;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4.1.37 Шарт жасалған сәттен бастап Тапсырыс берушімен келісілген мерзімде Шарт бойынша тиісті Қызмет көрсету үшін Тапсырыс берушінің кен орындары аумағында жүріп-тұруының қажеттілігі бар Орындаушының көлігін техникалық құралдармен (GPS терминалдармен) жарақтандыруға. Орындаушының көлігінде орнатылатын GPS терминалдары Тапсырыс берушінің GPS мониторингінің бірыңғай жүйесінің техникалық шарттарына сәйкес келуі тиіс (техникалық шарттарды Тапсырыс беруші Орындаушының сұрау салуы бойынша ұсынады). Шарттың осы тармағының талаптарына сәйкес келмейтін көлікке Тапсырыс берушінің кен орындарының аумағына кіруден бас тартылуы мүмкін, бұл ретте, Орындаушы Шарт бойынша Қызметтердің тиісінше және уақтылы көрсетілуіне жауапты болады.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4.1.38 Тапсырыс берушінің өндірістік объектілеріндегі жұмысқа тартылатын Орындаушылар мен Орындаушының қосалқы мердігер ұйымдары Тапсырыс берушінің қауіпсіздік қызметіне келісімшарттық аумаққа кіру және келісімшарттық аумақтан шығу үшін рұқсат алуға арналған құжаттар тізбесін ұсынады.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4.1.39 Орындаушы декларациялар мен салық есептілігін қабылдау туралы хабарламалардың көшірмелерін ұсыну арқылы ҚР салық заңнамасында көзделген тәртіппен Тапсырыс берушіге қызметтер көрсетуден алынатын айналымдар бойынша қосылған құн салығының тиісінше есептелуін және төленуін уақтылы және толық көлемде растауға міндеттенеді. Жоғарыда көрсетілген талап орындалмаған жағдайда Тапсырыс беруші Орындаушының шоттары бойынша төлемді кешіктіру құқығын өзіне қалдырады.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lastRenderedPageBreak/>
        <w:t>4.1.40 Егер қызмет көрсету кезінде құрамына өлшеу құралдары кіретін жабдық енгізілетін болса, онда енгізілетін жабдықтың құрамына кіретін барлық өлшеу құралдары Қазақстан Республикасының өлшем бірлігін қамтамасыз етудің мемлекеттік жүйесінің тізіліміне енгізілуі (қосылуы) және салыстырып тексеру аралығының 2/3 кем емес қалдық тексеру мерзімі болуы тиіс. Орындаушы орындалған жұмыстарды/көрсетілетін қызметтерді қабылдау кезінде барлық өлшеу құралдарына Қазақстан Республикасының аумағында тексеру туралы және өлшеу құралдарының типін бекіту туралы сертификаттар беруге міндетті.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4.1.41 Авансты (алдын ала төлемді) қайтаруды қамтамасыз ету Тапсырыс берушінің талабы бойынша аванстық төлемді қайтарымсыз және сөзсіз қайтаруды қамтамасыз етуге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4.1.42 Орындаушының, сондай-ақ Қазақстан Республикасының азаматтары және шетел азаматтары болып табылатын қосалқы мердігерлердің/бірлесіп орындаушылардың қызметкерлері арасында еңбекақы төлеу саласында кемсітушілікке жол бермеуге міндеттенеді.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4.1.43 Тапсырыс берушінің талабы бойынша Орындаушының және оның қосалқы мердігерлерінің/бірлесіп орындаушылардың Шарттар бойынша міндеттемелерді орындау кезінде тартылған қызметкерлерінің саны мен лауазымдары туралы ақпаратты олардың азаматтығы мен әрбір лауазым бойынша төленген жалақы сомасын көрсете отырып ұсынады.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4.1.44 Тапсырыс берушінің талабы бойынша Орындаушының және оның қосалқы мердігерлерінің/бірлесіп орындаушылардың шарт бойынша міндеттемелерді орындауға тартылған қызметкерлерінің еңбегіне ақы төлеуге байланысты мәселелер бойынша кез келген өзге қосымша ақпарат пен құжаттарды ұсынады.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4.1.45 Орындаушы тендерлік өтінім құрамында мәлімделген жабдықпен, техникамен (техникалық құрылғылармен), ғимараттармен (құрылыстармен), үй-жайлармен, бағдарламалық қамтамасыз етумен білікті мамандармен қызмет көрсетуге міндетті.</w:t>
      </w:r>
      <w:r w:rsidRPr="00062C5F">
        <w:rPr>
          <w:rFonts w:ascii="Arial" w:eastAsia="Times New Roman" w:hAnsi="Arial" w:cs="Arial"/>
          <w:color w:val="FF6A48"/>
          <w:sz w:val="21"/>
          <w:szCs w:val="21"/>
          <w:lang w:eastAsia="ru-RU"/>
        </w:rPr>
        <w:br/>
        <w:t>Бұл ретте өнім беруші Тапсырыс берушімен келісім бойынша тендерлік өтінім құрамында мәлімделген мамандарды, жабдықты, техниканы (техникалық құрылғыларды), үй-жайларды, бағдарламалық қамтамасыз етуді тең мәнділермен ауыстыруға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4.1.46 Осы Шартқа қол қойылған күннен бастап 5 (бес) жұмыс күні ішінде және одан әрі ай сайынғы негізде Тапсырыс берушіге атауын, орналасқан жерін, бизнес-сәйкестендіру нөмірін (БСН) және олардың Орындаушымен үлестес болу белгілерінің бар-жоғын көрсетіп, Шартты орындауға тартылған барлық қосалқы мердігерлер бойынша ақпаратты ұсынуға міндеттенеді. Тапсырыс беруші соңғы бенефициарды оффшорлық аймақтарда тіркелуі тұрғысынан тексеру жүргізу құқығын өзіне қалдырады.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4.1.47 Мердігер өз қызметкерлерінің (жұмысшыларының) ұжымдық еңбек жанжалдарында, жиналыстар, митингілер, пикеттер және наразылық акцияларының басқа да нысандарын ұйымдастыру, қатысу, өткізу, тәртіпсіздіктер және Тапсырыс берушінің объектілерінде жұмыс тәртібін бұзу әрекеттері үшін, сондай-ақ Шарт бойынша қызметтерді уақтылы және тиісінше орындауға әсер ететін немесе әсер етуі мүмкін немесе Тапсырыс берушінің кен орындарындағы жұмыстарды тоқтата тұруға әкеп соғуы мүмкін кез келген басқа бұзушылықтарға толық жауап береді.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4.1.48 Орындаушы Тапсырыс берушінің талабы бойынша, Тапсырыс берушінің өтінішінде көрсетілген есепті кезеңдегі Орындаушының шаруашылық қызметінің, қаржылық есептілігін ұсынуға міндеттенеді.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4.1.49 Тапсырыс берушіге ай сайын есепті айдан кейінгі айдың 15-інен кешіктірмей не Тапсырыс берушінің сұратуы бойынша есеп айырысу парақтарын, еңбек шарттары мен оларға қосымша келісімдерді, жұмыс берушінің еңбекақы төлеу мәселелері жөніндегі ішкі актілерін қоса алғанда, растайтын құжаттарды қоса бере отырып, шартқа қосымшаларда көрсетілген қосымша бөлінетін ақша қаражатының мақсатты пайдаланылуы бойынша есептілікті ұсынуға міндетті. Қажет болған жағдайда Тапсырыс беруші қосымша құжаттар мен ақпаратты сұратуға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4.1.50 Тапсырыс берушінің және/немесе Тапсырыс беруші тартқан аудиторлық ұйымдардың қызметкерлеріне Шарт бойынша Қызметтерді орындауға тартылған қызметкерлердің еңбек шарттары бойынша еңбекақы төлеу қоры және өзге де төлемдер бөлігінде аудит жүргізу үшін рұқсат беруге және оларға барлық қажетті құжаттаманы ұсынуға.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4.1.51 Ақшалай қаражатты мақсатсыз пайдаланған (шарт талаптарына сәйкес қызметкерлердің еңбегіне ақы төлеуге арналған) немесе ақшалай қаражатты мақсатты пайдалану бойынша есептілікті ұсынбаған жағдайда, Орындаушы Тапсырыс берушінің тиісті талабын алған күннен бастап 10 (он) жұмыс күні ішінде Тапсырыс берушіге ақшалай қаражатты осындай мақсатсыз пайдаланылған мөлшерде (сомада) және/немесе расталмаған мөлшерде (сомада) қайтаруға міндетті мақсатты пайдалану құжаттарымен. Тапсырыс беруші Шарт бойынша мұндай сомаларды, оның ішінде Орындаушыға осы Шарт бойынша немесе Тапсырыс берушімен жасалған өзге де шарттар бойынша тиесілі сомадан біржақты тәртіппен ұстап қалуға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lastRenderedPageBreak/>
        <w:t>4.1.52 Орындаушы басқару персоналының келесіде көрсетілген әрекеттері үшін толық жауап береді:</w:t>
      </w:r>
      <w:r w:rsidRPr="00062C5F">
        <w:rPr>
          <w:rFonts w:ascii="Arial" w:eastAsia="Times New Roman" w:hAnsi="Arial" w:cs="Arial"/>
          <w:color w:val="FF6A48"/>
          <w:sz w:val="21"/>
          <w:szCs w:val="21"/>
          <w:lang w:eastAsia="ru-RU"/>
        </w:rPr>
        <w:br/>
        <w:t>- ұжымдық еңбек қақтығыстары, жиналыстар, митингілер, пикеттер және наразылық акцияларының өзге де нысандарын ұйымдастыру, қатысу, өткізу, Тапсырыс берушінің объектілеріндегі тәртіпсіздіктер мен жұмыс кестесінің бұзылуына, сондай-ақ кез келген өзге де бұзушылықтарға, Шарт бойынша жұмыстарды уақтылы және тиісінше орындауға/қызметтерді көрсетуге әсер ететін немесе ықпал етуі мүмкін немесе кен орнындағы жұмыстарды тоқтата тұруға әкеп соғуы мүмкін, шарттың талаптарын жалақыны көтеру бөлігінде бұзу нәтижесінде, өндірістік сыйлықақыны, жыл қорытындысы бойынша сыйақыны және ең төменгі әлеуметтік пакетті төлеу.</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4.1.53 Орындаушы жұмыстарды тендер шеңберінде жарияланған білікті мамандармен орындауға міндетті. Бұл ретте Орындаушы Тапсырыс берушімен келісім бойынша конкурстық өтінім шеңберінде мәлімделген мамандарды балама мамандармен ауыстыруға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4.1.54 Әлеуметтік тұрақтылықты сақтау мақсатында Орындаушы осы Шарт жасалған күннен бастап 3 жұмыс күні ішінде жұмыс істеп тұрған Орындаушының қызметкерлерін Тапсырысшының ұсынылған тізіміне сәйкес кемінде ___ адам санында жұмыс істеп тұрған өнім берушінің мөлшерінде қызметкерлердің жалақысы мен демалыс шығындарын төлеу шартымен жұмысқа қабылдауға міндеттенеді (міндетті зейнетақы жарналарын, жеке табыс салығын, МӘМС жарналарын қоса алғанда).</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4.1.55 Сыйақы мөлшері және сыйақылық көрсеткіштерге қол жеткізу Тапсырыс берушімен келісілуі керек.</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4.2 Орындаушының:</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4.2.1 Тапсырыс берушіден Шартта көзделген төлемді талап етуге.</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4.2.2 Тапсырыс берушіден Қызметтерді уақтылы қабылдауды және Көрсетілген қызметтердің актілеріне қол қоюды талап етуге;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4.2.3 Тапсырыс берушіден авансты (алдын ала төлемді) уақтылы қайтаруды талап етуге;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4.2.4 Тапсырыс берушіден қойылған өсімпұл, айыппұл және шығын сомасын төлеуді талап етуге.</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4.2.5 Тапсырыс берушімен жазбаша келісім бойынша тендерлік өтінім құрамында мәлімделген мамандарды тең мәнділермен ауыстыруға.</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4.2.6 Қазақстан Республикасының заңнамасында, Тәртіпте және (немесе) Шартта көзделген негіздер бойынша шартты бұзуға;</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4.2.7 Тендерлік өтінім құрамындағы тендер кезеңінде Орындаушы көрсеткен бірлесіп орындаушыларға жиынтығында көрсетілетін қызметтер көлемінің (құнының) ¼-нен аспайтын (тендер тәсілімен сатып алуды жүзеге асыру кезінде) бірлесіп орындауға беру.</w:t>
      </w:r>
    </w:p>
    <w:p w:rsidR="00062C5F" w:rsidRPr="00062C5F" w:rsidRDefault="00062C5F" w:rsidP="00062C5F">
      <w:pPr>
        <w:spacing w:after="15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4.2.8 Қызмет көрсету басталғанға дейін Тапсырыс берушіден өнеркәсіптік және өрт қауіпсіздігі, еңбекті және қоршаған ортаны қорғау саласындағы Тапсырыс берушінің ішкі нормативтік құжаттарымен, сондай-ақ адамдардың өмірі мен денсаулығына қауіп төндіретін қауіпті өндірістік объектілер, жабдықтар және (немесе) Тапсырыс берушінің аумақтары туралы ақпаратпен танысуды талап етуге құқығы бар.</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4.3 Тапсырыс берушінің:</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4.3.1 Орындаушы көрсеткен Қызметтерді Шарт талаптарына сәйкес қабылдауға.</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4.3.2 Шағымдар болмаған жағдайда Көрсетілген қызметтер актісіне оны Орындаушыдан алған күннен бастап 10 (он) жұмыс күні ішінде қол қоюға.</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4.3.3 Шарттың талаптарына сәйкес төлемді (дерді) жүзеге асыруға.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4.3.4 Тапсырыс берушіден алдын ала төлем алынған сомаға шарт бойынша өз міндеттемелерін толық және тиісінше орындаған күннен бастап 10 (он) жұмыс күні ішінде авансты (алдын ала төлемді) қайтаруды енгізілген қамтамасыз етуді Орындаушыға қайтару.</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4.3.5 Шарт бойынша өз міндеттемелерін толық және тиісінше орындаған күннен бастап 10 (он) жұмыс күні ішінде шарттың орындалуын енгізілген қамтамасыз етуді Орындаушыға қайтару.</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4.3.6 Орындаушыдан жазбаша сұрау салуды алған күннен бастап 2 жұмыс күнінен кешіктірілмейтін мерзімде Орындаушының өкілдерін өнеркәсіптік және өрт қауіпсіздігі, еңбекті және қоршаған ортаны қорғау саласындағы Тапсырыс берушінің ішкі нормативтік құжаттарымен қол қойғызып таныстыруға, сондай-ақ адамдардың өмірі мен денсаулығына қауіп төндіретін қауіпті өндірістік объектілер, жабдықтар және (немесе) Тапсырыс берушінің аумақтары туралы хабардар етуге міндеттенеді.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4.3.7 Тапсырыс берушінің енгізілген шарттың орындалуын қамтамасыз етуді қайтару бойынша міндеттемесі Орындаушының шарт бойынша өз міндеттемелерін орындамауына немесе тиісінше орындамауына байланысты шартты бұзу жағдайларына қолданылмайды.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lastRenderedPageBreak/>
        <w:t>4.3.8 Шарттың талаптарына сәйкес көрсетілген Қызметтер үшін ақыны уақтылы төлеуге.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4.3.9 Қызметтер көрсету үшін Орындаушыға қажетті ақпараттың толық көлемін ұсынуға.</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4.3.10 Егер Орындаушы көрсетілген Қызметтердегі кемшіліктерді жою бойынша өз міндеттемелерін шарттық міндеттемелердің талаптарын орындамаса, жазбаша ұйғарыммен бұзушылықтар жойылғанға дейін Қызметтерді көрсетуді толық немесе ішінара тоқтату туралы өкім беруге;</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4.4 Тапсырыс беруші құқылы: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4.4.1 Орындаушыдан Шартта көзделген тиісті сапа мен мөлшердегі қызметтерді алуға.</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4.4.2 Шарт құнының тиісті төмендеуімен Шарт талаптарына сәйкес келмейтін Қызметтердің кез келген бөлігінен бас тартуға.</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4.4.3 ҚР заңнамасында, Тәртіпте және (немесе) Шартта көзделген негіздер бойынша және тәртіппен Шартты бұзуға және (немесе) Шартты орындаудан бас тартуға.</w:t>
      </w:r>
      <w:r w:rsidRPr="00062C5F">
        <w:rPr>
          <w:rFonts w:ascii="Arial" w:eastAsia="Times New Roman" w:hAnsi="Arial" w:cs="Arial"/>
          <w:color w:val="2B2B2B"/>
          <w:sz w:val="21"/>
          <w:szCs w:val="21"/>
          <w:lang w:eastAsia="ru-RU"/>
        </w:rPr>
        <w:br/>
        <w:t>Тапсырыс беруші Орындаушының Қызметтердегі елішілік құндылықтың болжамды есебін ұсынуын талап етуге құқылы емес.</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4.4.4 Орындаушының қызметіне кез келген уақытта араласпай, Орындаушы көрсететін қызметтердің барысын, сапасын және толықтығын, оның ішінде өнеркәсіптік және өрт қауіпсіздігі, еңбекті және қоршаған ортаны қорғау саласындағы және халықтың санитариялық-эпидемиологиялық саламаттылығы саласындағы талаптардың сақталуын бақылауды жүзеге асыруға, тексеруге.</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4.4.5 Орындаушыдан ол Қазақстан Республикасының өнеркәсіптік және өрт қауіпсіздігі, еңбекті және қоршаған ортаны қорғау саласындағы заңнамасының және (немесе) Тапсырыс берушінің көрсетілген бағыттар бойынша ішкі нормативтік құжаттарының және (немесе) Тапсырыс берушінің өнеркәсіптік және өрт қауіпсіздігі, еңбекті және қоршаған ортаны қорғау саласындағы және халықтың санитариялық-эпидемиологиялық саламаттылығы саласындағы бұзушылықтарды жою туралы талаптарын орындамауын сақтамаған жағдайда есептелген айыппұлдардың сомасын өндіріп алуға құқығы бар.</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4.4.6 Осы Шартта және оған Қосымшаларда көрсетілген Қызметтерді сапалы және уақтылы көрсетуді талап етуге; көрсетілген Қызметтердегі кемшіліктерді жоюды талап етуге.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4.4.7 Егер Орындаушы көрсетілген Қызметтердегі кемшіліктерді жою бойынша өз міндеттемелерін шарттық міндеттемелердің талаптарын орындамаса, жазбаша ұйғарыммен бұзушылықтар жойылғанға дейін Қызметтерді көрсетуді толық немесе ішінара тоқтату туралы өкім беруге;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4.4.8 «Самұрық-Қазына» Ұлттық әл-ауқат қоры» АҚ қауіпсіз мекенжайына Өнім берушінің атауын, шот нөмірін және төлем мақсатын қоса алғанда, осы шарт бойынша төлем сомалары туралы ақпаратты қамтитын банктік үзінді көшірме беруге.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4.4.9 «Самұрық-Қазына» Ұлттық әл-ауқат қоры» АҚ сұрау салуы бойынша осы шарт бойынша кез келген ақпаратты ұсынуға.</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4.4.10 Тапсырыс беруші Орындаушыны Орындаушының жарақтандырылуы бөлігінде (қажет болған жағдайда Орындаушының өндірістік объектілеріне бару арқылы) техникалық спецификацияда көрсетілген талаптарға сәйкестігін тексеруге құқылы. Тексеру қорытындылары бойынша қажетті жарақтандыру бөлігінде сәйкессіздіктер анықталған жағдайда, Тапсырыс беруші Орындаушының өз міндеттемелерін бұзуына байланысты шартты біржақты тәртіппен бұзуға құқылы.</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4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5. Қызметтерді тапсыру және қабылдау тәртібі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5.1 Тапсырыс беруші көрсетілген Қызметтердің техникалық ерекшелікке және Шарттың өзге де талаптарына сәйкестігін тексеруге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5.2 Көрсетілген Қызметтерді қабылдауды Тапсырыс берушінің өкілдері осы Шартта көзделген құжаттар негізінде жүзеге асырады.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5.2.1 Орындаушының көрсеткен Қызметтерін тапсыруы және Тапсырыс берушінің оларды қабылдауы екі Тарап қол қойған Көрсетілген Қызметтер актісімен ресімделеді.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5.2.2 Тапсырыс беруші көрсетілген Қызметтерді тексеруді Қосымшаларға және Шарттың өзге де талаптарына сәйкес жүзеге асырады.</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 xml:space="preserve">5.2.3 Тапсырыс беруші Орындаушыдан шарт талаптарында көзделген Қызметтердің көрсетілгенін растайтын құжатты (құжаттарды) алған күннен бастап 10 (он) жұмыс күнінен кешіктірмей шарт бойынша қажетті ақпаратты толтырады және ескертулер болмаған жағдайда </w:t>
      </w:r>
      <w:r w:rsidRPr="00062C5F">
        <w:rPr>
          <w:rFonts w:ascii="Arial" w:eastAsia="Times New Roman" w:hAnsi="Arial" w:cs="Arial"/>
          <w:color w:val="FF6A48"/>
          <w:sz w:val="21"/>
          <w:szCs w:val="21"/>
          <w:lang w:eastAsia="ru-RU"/>
        </w:rPr>
        <w:lastRenderedPageBreak/>
        <w:t>Қызметтердің көрсетілгенін растайтын актіге қол қояды, не дәлелді негіздерді көрсете отырып , көрсетілген Қызметтерді қабылдаудан бас тартады.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5.3 Көрсетілген Қызметтердің саны мен сапасы мәселелері бойынша шағымды Тапсырыс беруші Орындаушыға Қызмет көрсетілген сәттен бастап не әдеттегі қабылдау тәсілі кезінде анықталуы мүмкін емес кемшіліктер (жасырын кемшіліктер) анықталған 10 он жұмыс күні ішінде ұсынады.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5.4 Егер Орындаушы 7 жеті жұмыс күні ішінде жауап бермесе, мұндай шағым Орындаушы мойындаған деп танылады және Орындаушы өзінің тәуекелдері мен шығындары есебінен хабарламаны алған сәттен бастап 10 (10) жұмыс күні ішінде Тапсырыс беруші көрсеткен кемшіліктерді жоюға міндеттенеді.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5.5 Егер Тапсырыс беруші қызметтер көрсетілген сәттен бастап 10 (он) жұмыс күні ішінде Орындаушыға Қызметтердің тиісті емес саны және/немесе сапасы туралы хабарлама жібермеген жағдайда, Қызметтер Тапсырыс беруші қабылдаған болып есептеледі және осы Шарттың талаптарына сәйкес төленуге жатады.</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5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6. Кепілдіктер және Сапа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6.1 Орындаушы көрсетілетін Қызметтерге қолданылатын белгіленген талаптарға сәйкес келетін көрсетілген Қызметтердің сапасына кепілдік береді. Орындаушы осы Шарт бойынша көрсетілген Қызметтер қызметті қалыпты пайдалану кезінде конструкцияға, материалдарға немесе жұмысқа байланысты кемшіліктердің болмайтынына кепілдік береді.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6.2 Орындаушы Көрсетілген қызметтер актісіне қол қойылған күннен бастап </w:t>
      </w:r>
      <w:r w:rsidRPr="00062C5F">
        <w:rPr>
          <w:rFonts w:ascii="Arial" w:eastAsia="Times New Roman" w:hAnsi="Arial" w:cs="Arial"/>
          <w:b/>
          <w:bCs/>
          <w:color w:val="0082FF"/>
          <w:sz w:val="21"/>
          <w:szCs w:val="21"/>
          <w:lang w:eastAsia="ru-RU"/>
        </w:rPr>
        <w:t>12 месяцев</w:t>
      </w:r>
      <w:r w:rsidRPr="00062C5F">
        <w:rPr>
          <w:rFonts w:ascii="Arial" w:eastAsia="Times New Roman" w:hAnsi="Arial" w:cs="Arial"/>
          <w:color w:val="FF6A48"/>
          <w:sz w:val="21"/>
          <w:szCs w:val="21"/>
          <w:lang w:eastAsia="ru-RU"/>
        </w:rPr>
        <w:t> белгіленген кепілдік мерзімі ішінде Қызметтердің сапасына кепілдік береді.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6.3 Тапсырыс беруші кез келген уақытта Қызметтердің барысы мен сапасын, Қызмет көрсету мерзімдерін, материалдар мен жабдықтардың сапасын, мамандардың біліктілігін және т.б. өз күшімен немесе үшінші тұлғаларды тарта отырып тексеруге құқылы. Орындаушы Тапсырыс беруші уәкілеттік берген үшінші тұлғалардың сұрау салуы бойынша қажетті ақпаратты беруге міндетті. Бұл ретте, тексеру процесінде Шарт талаптарынан ауытқулардың немесе өзге де кемшіліктердің анықталуы Орындаушыны Шарт бойынша қандай да бір міндеттемелерден босатпайды және кейін Тапсырыс берушіні көрсетілетін Қызметтердің мерзімдеріне, көлемдері мен сапасына қатысты талаптарды қою құқығынан айырмайды. Тапсырыс берушінің талабы бойынша Орындаушы Тапсырыс берушіге және/немесе оның өкілдеріне Шартты орындауға байланысты ақпаратқа кез келген тексеру жүргізуге жәрдем көрсетеді. Тапсырыс беруші тексеруді Орындаушыға келтірілген қолайсыздықтар минималды болатындай ұйымдастырады. Орындаушы тиісті сұрау салуды алған сәттен бастап 2 күннен кешіктірмей Тапсырыс берушіге Қызметтер көрсету барысы туралы хабарлауға, сондай-ақ көрсетілген Қызметтердің көлемі мен сапасын растайтын қажетті құжаттаманы ұсынуға міндеттенеді. Орындаушы Шарт бойынша кез келген қосалқы мердігерге (бірлесіп орындаушыға) осындай тексеру жүргізуге қатысты Тапсырыс берушінің жоғарыда аталған құқықтарына ұқсас құқықтарды алуға тиіс және Тапсырыс берушіге осындай құқықтарды беруге міндеттенеді.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6.4 Көрсетілген Қызметтердің сапасы Тапсырыс берушінің талаптарына, сондай-ақ Қазақстан Республикасында қолданыстағы көрсетілген қызмет түрі бойынша тиісті саланың облыстары бойынша Қазақстан Республикасының заңнамасында белгіленген мемлекеттік стандарттарға/талаптарға сәйкес келуі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6.5 Орындаушының, сондай-ақ, болған кезде, оның қосалқы мердігерлерінің (бірлесіп орындаушылардың) барлық рұқсат беру құжаттары, соның ішінде көрсетілетін Қызметтерге лицензиялар, сертификаттар, шетелдік жұмыс күшін тартуға арналған рұқсаттар және Шарт бойынша Қызметтер көрсету үшін талап етілетін өзге де рұқсат беру құжаттары, ал Орындаушының және қосалқы мердігерлердің (бірлесіп орындаушылардың) персоналының, соның ішінде Қызметтер көрсетуге тікелей қатысатын персоналдың сапалы Қызметтер көрсету үшін қажетті біліктілігі мен тәжірибесі бар.</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6.6 Шарт бойынша Қызметтерді сапалы көрсету және Тапсырыс берушіге берілген олардың нәтижелерінің сапасы. Шарттың мәні болып табылатын қызметтер Қазақстан Республикасының заңнамасында белгіленген талаптар мен стандарттарға, Шарттың талаптарына толық сәйкес келуге тиіс. Қызметтер көрсету барысында, сондай-ақ Қызметтер көрсету нәтижелерінде анықталған кез келген сәйкессіздікті Орындаушы Шарттың қолданылу кезеңі ішінде, сондай-ақ Тапсырыс беруші Қызметтер нәтижелерін қабылдаған күннен бастап 12 ай ішінде өз қаражаты есебінен өздігінен жояды және/немесе Тапсырыс берушіге өтейді.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lastRenderedPageBreak/>
        <w:t>6.7 Қызметтер қабылданғаннан кейін Тапсырыс берушіге берілген Қызметтер нәтижелеріне қатысты меншік құқығы Тапсырыс берушіге өтеді.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6.8 Қызметтердің нәтижелері еркін және Қазақстан Республикасының авторлық және сабақтас құқықтар саласындағы заңнамасына сәйкес өнеркәсіптік және/немесе басқа зияткерлік меншікке негізделген үшінші тұлғалардың кез келген құқықтары мен талаптарынан бос күйде және бос болады, және Орындаушы Қызмет көрсетуге байланысты туындайтын, зияткерлік құқықтардың бұзылуына немесе болжамды бұзылуына байланысты туындайтын барлық іс-әрекеттерге, наразылықтарға, талаптарға, ысыраптарға, залалдарға, шығындарға, шығыстар мен міндеттемелерге байланысты Тапсырыс берушіні жауапкершіліктен босатады, қорғайды, залалды өтейді және жауапкершілікке тартылмауын қамтамасыз етеді.</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6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7. Тараптардың жауапкершілігі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7.1 Шарт бойынша міндеттемелерді орындамағаны және/немесе тиісінше орындамағаны үшін Тараптар Қазақстан Республикасының заңнамасына және Шартқа сәйкес жауапты болады.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7.2 Орындаушының жауапкершілігі: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7.2.1 Орындаушы Шартта көрсетілген Жұмыстың аяқталуын кешіктірсе, Орындаушы Тапсырыс берушіге мерзімі өткен әрбір күнтізбелік күн үшін, бірақ 10 %-дан аспайтын мерзімде орындалмаған Жұмыс құнының 0,1% мөлшерінде тұрақсыздық айыбын төлеуге міндетті. Шарттың жалпы сомасынан;</w:t>
      </w:r>
      <w:r w:rsidRPr="00062C5F">
        <w:rPr>
          <w:rFonts w:ascii="Arial" w:eastAsia="Times New Roman" w:hAnsi="Arial" w:cs="Arial"/>
          <w:color w:val="2B2B2B"/>
          <w:sz w:val="21"/>
          <w:szCs w:val="21"/>
          <w:lang w:eastAsia="ru-RU"/>
        </w:rPr>
        <w:br/>
        <w:t>Орындаушының Жұмысты аяқтауды кешіктіргені үшін айыппұлдарды Тапсырыс беруші міндеттемені нақты орындаған күнге дейін алады.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7.2.2 Орындаушы Шарттың талаптарына сәйкес анықталған кемшіліктерді жою мерзімдерін бұзған жағдайда, Орындаушы Тапсырыс берушіге мерзімінде орындалмаған міндеттеменің жалпы сомасы Шарт сомасының 0,1%, бірақ </w:t>
      </w:r>
      <w:r w:rsidRPr="00062C5F">
        <w:rPr>
          <w:rFonts w:ascii="Arial" w:eastAsia="Times New Roman" w:hAnsi="Arial" w:cs="Arial"/>
          <w:b/>
          <w:bCs/>
          <w:color w:val="0082FF"/>
          <w:sz w:val="21"/>
          <w:szCs w:val="21"/>
          <w:lang w:eastAsia="ru-RU"/>
        </w:rPr>
        <w:t>Шарттың жалпы сомасынан</w:t>
      </w:r>
      <w:r w:rsidRPr="00062C5F">
        <w:rPr>
          <w:rFonts w:ascii="Arial" w:eastAsia="Times New Roman" w:hAnsi="Arial" w:cs="Arial"/>
          <w:color w:val="FF6A48"/>
          <w:sz w:val="21"/>
          <w:szCs w:val="21"/>
          <w:lang w:eastAsia="ru-RU"/>
        </w:rPr>
        <w:t> 10%-нан аспайтын мөлшерде өсімпұл төлейді.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7.2.3 Қызметтерде елішілік құндылықтың нақты есебі ұсынылмаған жағдайда, Орындаушы Тапсырыс берушіге мерзімі өткен әрбір күн үшін шарт сомасының 0,1% мөлшерінде өсімпұл төлейді, бірақ шарт сомасының 10% - нан аспайды.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7.2.4 Шарттың талаптарына сәйкес осы Шартты орындау үшін тартылатын қызметкерлерге жалақы белгілеу жөніндегі міндеттемелер орындалмаған жағдайда, Орындаушы шарттың жалпы құнының кемінде 10% мөлшерінде айыппұл түрінде жауапты болады, оны орындаушы төлеуі тиіс немесе Тапсырыс беруші тараптардың қабылдауды растайтын тиісті (түпкілікті) актіге қол қойғанға дейін ұстап қалуы мүмкін – орындалған жұмыстарды беру.</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7.2.5 Шарттың талаптарына сәйкес шартты орындау үшін тартылған Орындаушы қызметкерлерінің жалақысы мен әлеуметтік қолдау шығыстарын ұлғайту жөніндегі міндеттемелер орындалмаған жағдайда, Орындаушы шарттың жалпы құнының кемінде 10% мөлшерінде айыппұл түрінде жауапты болады, оны орындаушы төлеуі тиіс немесе Тапсырыс беруші Тараптар тиісті (түпкілікті)қол қойғанға дейін ұстап қалуы мүмкін орындалған жұмыстардың қабылданғанын – берілгенін растайтын акт.</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7.2.6 Орындаушы Шарттың 11-бөлімінде көзделген жағдайларды қоспағанда, Шарт бойынша өз міндеттемелерін орындаудан бас тартқан немесе мүмкін болмаған жағдайда, Орындаушы Тапсырыс берушіге Шарттың жалпы сомасының 10% мөлшерінде айыппұл төлеуге міндетті.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7.2.7 Тапсырыс берушінің талабы бойынша Орындаушының осы Шарт бойынша міндеттемелерін орындамаған және (немесе) тиісінше орындамаған әрбір жағдайы үшін көрсетілуі жүзеге асырылмаған не тиісінше жүзеге асырылмаған қызметтердің жалпы құнының 10% мөлшерінде айыппұл төлеуге міндетті.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7.2.8 Егер Мердігер және оның қосалқы мердігерлері/бірлескен мердігерлері Қазақстан Республикасы азаматтарының және шетел азаматтарының жұмыскерлеріне еңбекақы төлеу саласында кемсітушілік жағдайларына жол берсе, Орындаушы Қазақстан Республикасының заңнамасына сәйкес жауапты болады.</w:t>
      </w:r>
    </w:p>
    <w:p w:rsidR="00062C5F" w:rsidRPr="00062C5F" w:rsidRDefault="00062C5F" w:rsidP="00062C5F">
      <w:pPr>
        <w:spacing w:after="15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7.2.9 Орындаушы Қазақстан Республикасының өнеркәсіптік және өрт қауіпсіздігі, еңбекті және қоршаған ортаны қорғау, халықтың санитариялық-эпидемиологиялық салауаттылығы саласындағы заңнамасының талаптарын сақтамаған жағдайда және (немесе) көрсетілген бағыттар бойынша Тапсырыс берушінің ішкі нормативтік құжаттары және (немесе) анықталған бұзушылықтарды жою бойынша Тапсырыс берушінің талаптары орындалмаса, Орындаушы әрбір анықталған сәйкессіздік үшін Шарт сомасының 0,1%-ы мөлшерінде, бірақ Шарттың жалпы құнының 10%-ынан аспайтын мөлшерде тұрақсыздық айыбы түрінде жауапты болады.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lastRenderedPageBreak/>
        <w:t>7.3 Орындаушы Тапсырыс берушінің осы Шарт бойынша төленуге жататын сомалардан Орындаушының осы Шарт бойынша өз міндеттемелерін орындамағаны және/немесе тиісінше орындамағаны үшін Тапсырыс берушіге тиесілі өсімпұл (айыппұл) сомасын ұстап қалуына келіседі.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7.4 Егер Орындаушы осы Шартқа қол қойылған күннен бастап 20 (жиырма) жұмыс күні ішінде шарттың орындалуын қамтамасыз етуді ұсынбаса, онда Тапсырыс беруші осы Шартты біржақты тәртіппен бұзады және әлеуетті өнім беруші енгізген өтінімді қамтамасыз етуді ұстап қалады.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7.5 Осы Шарттың 7.5-тармағында көзделген тұрақсыздық айыбының мөлшері еңбекті қорғау, өнеркәсіптік қауіпсіздік және қоршаған ортаны қорғау туралы шартқа қосымшада тұрақсыздық айыбының өзге мөлшері көзделмеген жағдайларда қолданылады.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7.6 Тапсырыс беруші осы Шарт бойынша төлемді жүзеге асырған және орындаушы осы Шарт бойынша міндеттемелерді белгіленген мерзімде орындамаған немесе тиісінше орындамаған және (немесе) шартты тоқтатқан (оның ішінде оны бұзу жолымен)жағдайда, Орындаушы Тапсырыс берушіге бұл туралы шарт бойынша міндеттемелерді орындаудың белгіленген мерзіміне дейін күнтізбелік 10 (он) күн бұрын және Тапсырыс берушінің бірінші жазбаша талабы бойынша алынған ақшалай қаражатты (шығысы жұмыстарды/көрсетілетін қызметтерді/тауарларды қабылдау актілерімен расталмаған) талап жіберілген күннен бастап күнтізбелік 5 (бес) күннен кешіктірілмейтін мерзімде қайтаруды жүзеге асыруға міндеттенеді. Қайтару мерзімі бұзылған жағдайда Орындаушы Тапсырыс берушінің талабы бойынша Тапсырыс берушінің ақшасын заңсыз пайдаланғаны үшін әрбір кешіктірілген күн үшін қайтарылуға жататын соманың 0,1% мөлшерінде өсімпұл төлеуге міндетті, бірақ шарттың жалпы сомасының 10% - нан аспайды.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7.7 Тапсырыс берушінің жауапкершілігі: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7.7.1 Шарт бойынша төлемдер (оның ішінде аванстық төлемдер) кешіктірілген жағдайда Тапсырыс беруші Орындаушыға </w:t>
      </w:r>
      <w:r w:rsidRPr="00062C5F">
        <w:rPr>
          <w:rFonts w:ascii="Arial" w:eastAsia="Times New Roman" w:hAnsi="Arial" w:cs="Arial"/>
          <w:b/>
          <w:bCs/>
          <w:color w:val="0082FF"/>
          <w:sz w:val="21"/>
          <w:szCs w:val="21"/>
          <w:lang w:eastAsia="ru-RU"/>
        </w:rPr>
        <w:t>Шарттың жалпы сомасынан</w:t>
      </w:r>
      <w:r w:rsidRPr="00062C5F">
        <w:rPr>
          <w:rFonts w:ascii="Arial" w:eastAsia="Times New Roman" w:hAnsi="Arial" w:cs="Arial"/>
          <w:color w:val="FF6A48"/>
          <w:sz w:val="21"/>
          <w:szCs w:val="21"/>
          <w:lang w:eastAsia="ru-RU"/>
        </w:rPr>
        <w:t> 0,1% мөлшерінде, мерзімі өткен әрбір күнтізбелік күн үшін, бірақ </w:t>
      </w:r>
      <w:r w:rsidRPr="00062C5F">
        <w:rPr>
          <w:rFonts w:ascii="Arial" w:eastAsia="Times New Roman" w:hAnsi="Arial" w:cs="Arial"/>
          <w:b/>
          <w:bCs/>
          <w:color w:val="0082FF"/>
          <w:sz w:val="21"/>
          <w:szCs w:val="21"/>
          <w:lang w:eastAsia="ru-RU"/>
        </w:rPr>
        <w:t>Шарттың жалпы сомасынан</w:t>
      </w:r>
      <w:r w:rsidRPr="00062C5F">
        <w:rPr>
          <w:rFonts w:ascii="Arial" w:eastAsia="Times New Roman" w:hAnsi="Arial" w:cs="Arial"/>
          <w:color w:val="FF6A48"/>
          <w:sz w:val="21"/>
          <w:szCs w:val="21"/>
          <w:lang w:eastAsia="ru-RU"/>
        </w:rPr>
        <w:t> 10%-дан аспайтын мөлшерде өсімпұл төлеуге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7.7.2 Орындаушы ұсынған аванстық төлемді қамтамасыз етуді қайтару кідіртілген жағдайда Тапсырыс беруші Орындаушыға мерзімі өткен әрбір күнтізбелік күн үшін </w:t>
      </w:r>
      <w:r w:rsidRPr="00062C5F">
        <w:rPr>
          <w:rFonts w:ascii="Arial" w:eastAsia="Times New Roman" w:hAnsi="Arial" w:cs="Arial"/>
          <w:b/>
          <w:bCs/>
          <w:color w:val="0082FF"/>
          <w:sz w:val="21"/>
          <w:szCs w:val="21"/>
          <w:lang w:eastAsia="ru-RU"/>
        </w:rPr>
        <w:t>Шарттың жалпы сомасынан</w:t>
      </w:r>
      <w:r w:rsidRPr="00062C5F">
        <w:rPr>
          <w:rFonts w:ascii="Arial" w:eastAsia="Times New Roman" w:hAnsi="Arial" w:cs="Arial"/>
          <w:color w:val="FF6A48"/>
          <w:sz w:val="21"/>
          <w:szCs w:val="21"/>
          <w:lang w:eastAsia="ru-RU"/>
        </w:rPr>
        <w:t> 0,1% мөлшерінде, бірақ </w:t>
      </w:r>
      <w:r w:rsidRPr="00062C5F">
        <w:rPr>
          <w:rFonts w:ascii="Arial" w:eastAsia="Times New Roman" w:hAnsi="Arial" w:cs="Arial"/>
          <w:b/>
          <w:bCs/>
          <w:color w:val="0082FF"/>
          <w:sz w:val="21"/>
          <w:szCs w:val="21"/>
          <w:lang w:eastAsia="ru-RU"/>
        </w:rPr>
        <w:t>Шарттың жалпы сомасынан</w:t>
      </w:r>
      <w:r w:rsidRPr="00062C5F">
        <w:rPr>
          <w:rFonts w:ascii="Arial" w:eastAsia="Times New Roman" w:hAnsi="Arial" w:cs="Arial"/>
          <w:color w:val="FF6A48"/>
          <w:sz w:val="21"/>
          <w:szCs w:val="21"/>
          <w:lang w:eastAsia="ru-RU"/>
        </w:rPr>
        <w:t>10%-дан аспайтын мөлшерде өсімпұл төлеуге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7.7.3 Орындаушы ұсынған Шарттың орындалуын қамтамасыз етуді қайтару кідіртілген жағдайда, Тапсырыс беруші Орындаушыға мерзімі өткен әрбір күнтізбелік күн үшін Шарт сомасының 0,1% мөлшерінде өсімпұл төлеуге тиіс, бірақ шарттың жалпы сомасынан не орындалмаған міндеттеменің жалпы сомасынан 10% - дан аспауға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7.7.4 Тапсырыс беруші Көрсетілген қызметтер актісіне қол қоюды кідірткен жағдайда Тапсырыс беруші Орындаушыға </w:t>
      </w:r>
      <w:r w:rsidRPr="00062C5F">
        <w:rPr>
          <w:rFonts w:ascii="Arial" w:eastAsia="Times New Roman" w:hAnsi="Arial" w:cs="Arial"/>
          <w:b/>
          <w:bCs/>
          <w:color w:val="0082FF"/>
          <w:sz w:val="21"/>
          <w:szCs w:val="21"/>
          <w:lang w:eastAsia="ru-RU"/>
        </w:rPr>
        <w:t>Шарттың жалпы сомасынан</w:t>
      </w:r>
      <w:r w:rsidRPr="00062C5F">
        <w:rPr>
          <w:rFonts w:ascii="Arial" w:eastAsia="Times New Roman" w:hAnsi="Arial" w:cs="Arial"/>
          <w:color w:val="FF6A48"/>
          <w:sz w:val="21"/>
          <w:szCs w:val="21"/>
          <w:lang w:eastAsia="ru-RU"/>
        </w:rPr>
        <w:t> 0,1% мөлшерінде, бірақ </w:t>
      </w:r>
      <w:r w:rsidRPr="00062C5F">
        <w:rPr>
          <w:rFonts w:ascii="Arial" w:eastAsia="Times New Roman" w:hAnsi="Arial" w:cs="Arial"/>
          <w:b/>
          <w:bCs/>
          <w:color w:val="0082FF"/>
          <w:sz w:val="21"/>
          <w:szCs w:val="21"/>
          <w:lang w:eastAsia="ru-RU"/>
        </w:rPr>
        <w:t>Шарттың жалпы сомасынан</w:t>
      </w:r>
      <w:r w:rsidRPr="00062C5F">
        <w:rPr>
          <w:rFonts w:ascii="Arial" w:eastAsia="Times New Roman" w:hAnsi="Arial" w:cs="Arial"/>
          <w:color w:val="FF6A48"/>
          <w:sz w:val="21"/>
          <w:szCs w:val="21"/>
          <w:lang w:eastAsia="ru-RU"/>
        </w:rPr>
        <w:t> 10%-дан аспайтын мөлшерде, әрбір күнтізбелік күн үшін өсімпұл төлейді.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7.7.5 Тапсырыс беруші құжаттарды уақтылы ұсынбаған жағдайда (егер Шарттың талаптары бойынша Тапсырыс берушінің Қызмет көрсету үшін орындаушыға құжаттарды ұсынуы талап етілсе), соның салдарынан Орындаушы Шартта көзделген өз міндеттемелерін орындай алмаған жағдайда, Орындаушы Тапсырыс берушіден Қазақстан Республикасының заңнамасында белгіленген тәртіппен мерзімі өткен залалдарды өтеуді талап етуге құқылы.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7.8 Орындаушы Шарт бойынша өз міндеттемелерін бұзған жағдайда Тапсырыс беруші белгіленген тәртіппен «Самұрық-Қазына» АҚ-ның Сенімді емес әлеуетті өнім берушілер (өнім берушілер) тізбесіне Орындаушы туралы мәліметтерді енгізу үшін сатып алу мәселелері жөніндегі уәкілетті органға ақпарат жібереді.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7.9 Орындаушы Шарт бойынша өз міндеттемелерін орындауды бұзған жағдайда, Тапсырыс беруші Шарттың орындалуын енгізілген қамтамасыз ету сомасынан Орындаушыға Шарт бойынша өз міндеттемелерін бұзғаны және осыған байланысты туындаған залалдар үшін есептелген тұрақсыздық айыбының сомасын ұстап қалуға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7.10 Тапсырыс беруші алдын ала төлем жасағаннан аз сомаға нақты Қызметтер көрсету кезінде Шарттың қолданылуы тоқтатылған жағдайда Тапсырыс беруші енгізілген авансты қайтаруды қамтамасыз ету сомасынан тиісті айырманы ұстап қалуға құқылы.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7.11 Тұрақсыздық айыбын (айыппұлды, өсімпұлды) төлеу Тараптарды осы Шартта көзделген міндеттемелерді орындаудан босатпайды.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7.12 Пайдасына тұрақсыздық айыбы төленетін Тараптың талабы бойынша залалдар тұрақсыздық айыбынан (өсімпұл, айыппұл) артық толық сомада өтелуге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lastRenderedPageBreak/>
        <w:t>7.13 Орындаушы көрсетілген Қызметтер үшін ақы төлеу бойынша және өсімпұлды және (немесе) айыппұлды төлеу бойынша біртекті қарсы талаптарды есепке жатқызуды жүргізу мақсатында Тапсырыс беруші Орындаушыға өсімпұл және (немесе) айыппұлды төлеу үшін ұсынған шот өзара есеп айырысуларды салыстыру актісіне енгізілуі мүмкін екендігімен келіседі.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7.14 Тапсырыс беруші өсімпұл және (немесе) айыппұл төленгенге дейін ұсынылған шотқа сәйкес өсімпұл және(немесе) айыппұл сомасын Шарт бойынша Орындаушыға тиесілі төлемнен ұстап қалуға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7.15 Өсімпұлдар мен айыппұлдарды есептеу Актіге қол қойылған күні жүргізіледі.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7.16 Орындаушы тиісті салықтар мен міндетті төлемдердің уақтылы және дұрыс есептелуіне, сондай-ақ салық есептілігінің дұрыс жасалуына және салық органына уақтылы ұсынылуына жауапты болады.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7.17 Мемлекеттік органдар камералдық бақылау рәсімі, тәуекелдерді басқару жүйесін қолдану және (немесе) тексерулер, сондай-ақ өзге де іс-шаралар жүргізу шеңберінде Шартта көзделген операциялар бойынша өзара есеп айырысуларды көрсетпеу (төлемеу) не растамау фактілерін анықтаған жағдайда, соның салдарынан Тапсырыс берушіге Қазақстан Республикасының бюджетінен ҚҚС асып кеткен соманы қайтарудан бас тартса не салықты қоса есептеуге тағайындалған болса, онда Орындаушы Тапсырыс берушіден тиісті хабарлама алғаннан кейін 10 (он) күн ішінде Тапсырыс берушіге, Қазақстан Республикасының бюджетінен қайтарудан бас тартылған ҚҚС барлық асып кеткен сомасын, сондай-ақ қаржылық санкцияларды қоса алғанда, барлық өзге де тағайындалған салықтарды өтеуге міндеттенеді. Осы тармақта көзделген шарт Орындаушының өзімен тікелей өзара қарым-қатынастармен шектелмейді, сонымен қатар қандай да бір негіздер бойынша Тапсырыс берушімен өзара есеп айырысуды растамау, қосылған құн салығын қайтармау және мемлекеттік органдар Тапсырыс берушіге ұсынған салықтар мен қаржылық санкцияларды қосымша есептеу жағдайларына әкеп соққан Орындаушының Өнім берушілерімен өзара қарым-қатынасына да қолданылады. Бұрын белгіленген көрсетілмеген (төлемеген) не Шартта көзделген операциялар бойынша өзара есеп айырысуды растамаған фактілер бойынша Орындаушының ҚР бюджетінен қайтарудан бас тартқан ҚҚС асып кеткен сомасын Тапсырыс беруші Орындаушыға мынадай жағдайларда қайтаруға тиіс: - Қазақстан Республикасы Салық кодексінің 152-бабына сәйкес уәкілетті орган белгілеген нысан бойынша салықтық тексеру актісіне қорытындының негізінде Тапсырыс берушіге ҚҚС асып кетуін қайтару; - 1-ші, 2-ші, 3-ші және т.б. деңгейлердегі Орындаушы не Орындаушының өнім берушілері ҚР Салық кодексінің 431-бабына сәйкес алдыңғы салық кезеңдері үшін қайтару туралы талап негізінде жүргізілген салықтық тексеру барысында Шартта көзделген операциялар бойынша өзара есеп айырысуларды көрсетпеу (төлемеу) не растамау фактілерін жоятын болады; Тапсырыс беруші Орындаушы бұрын өтеген ҚҚС сомасын ҚҚС артуының нақты қайтарылуын алғаннан кейін 10 (он) күн ішінде қайтаруға міндеттенеді.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7.18 Қазақстан Республикасы Салық кодексінің 666-бабына сәйкес бейрезиденттің халықаралық шарт жасасқан елде резиденттігін растайтын құжатты, сондай-ақ апостильді (Ресей Федерациясының резидентінен басқа) бейрезидент ұсынбаған жағдайда, Тапсырыс беруші Қазақстан Республикасы Салық кодексінің 646-бабына сәйкес қызметін тұрақты мекеме құрмай жүзеге асыратын бейрезиденттің табыстарынан 20% мөлшерінде төлем көзінен салық салынатын табыстар бойынша корпоративтік табыс салығын Қазақстан Республикасындағы көздерден ұстауды жүзеге асырады.</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7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8. Шартты өзгерту, бұзу тәртібі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8.1 Осы Шартқа өзгерістер мен толықтырулар енгізу Қазақстан Республикасының заңнамасына және Тәртібіне сәйкес жүзеге асырылады.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8.2 Жобаға не сатып алу туралы жасалған Шартқа өткізілетін (өткізілген) сатып алу талаптарының мазмұнын және/немесе орындаушыны таңдау үшін негіз болған ұсынысты өзгерте алатын өзгерістерді Тәртібінің тиісті тармағында (тарында) көзделмеген өзге де негіздер бойынша енгізуге жол берілмейді.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8.3 Тапсырыс беруші мынадай жағдайларда Шартты орындаудан біржақты тәртіппен бас тартуға құқылы: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8.3.1 Қазақстан Республикасы Азаматтық кодексінің 404-бабының 2-тармағының негізінде;</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8.3.2 Орындаушы өз міндеттемелерін бұзған жағдайда, сондай-ақ тәртіппен айқындалған өзге де жағдайларда;</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8.3.3 Қызметтерді сатып алудың орынды еместігіне байланысты;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lastRenderedPageBreak/>
        <w:t>8.3.3.1 Төтенше жағдайға немесе экономикадағы басқа да жағымсыз құбылыстарға байланысты Тапсырыс берушінің шығыстары қысқарған жағдайда;</w:t>
      </w:r>
    </w:p>
    <w:p w:rsidR="00062C5F" w:rsidRPr="00062C5F" w:rsidRDefault="00062C5F" w:rsidP="00062C5F">
      <w:pPr>
        <w:spacing w:after="15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8.3.3.2 Тапсырыс берушінің алқалы атқарушы органының/байқау кеңесінің шешімі негізінде өндірістік қажеттілік болмаған жағдайда (алқалы атқарушы орган/басқару органының байқау кеңесі/жоғары органы (қатысушылардың жалпы жиналысы) болмаған жағдайда. Қызметтерді сатып алудың негізді орынсыздығына байланысты сатып алу туралы шартты орындаудан бас тартуға Тапсырыс беруші Орындаушыға өзі нақты шеккен шығыстарды төлеген жағдайда жол беріледі.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8.4 Тапсырыс беруші Шартты орындаудан бас тартқан кезде Тапсырыс беруші Орындаушыға Шарттан бас тартудың болжамды күніне дейін кемінде күнтізбелік 15 (он бес) күн бұрын тиісті жазбаша хабарлама жібереді. Хабарламада Шарттан бас тартудың себебі көрсетілуі тиіс, күші жойылған шарттық міндеттемелердің көлемі, сондай-ақ Шарттан бас тарту туралы хабарламаның күшіне ену күні айтылуы тиіс. Жоғарыда көрсетілген мән-жайларға байланысты Шартты бұзу кезінде орындаушы Шартты орындауға байланысты нақты шығындар үшін ғана Шартты бұзу күніне ақы талап етуге құқылы.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8.5 Сатып алуды жүзеге асыру мәселелері жөніндегі уәкілетті орган «Самұрық-Қазына» АҚ-ның құрылымдық бөлімшесі атынан сатып алуда бұзушылықтарды анықтаған жағдайда Тапсырыс берушінің шартты біржақты тәртіппен орындаудан бас тартуына жол берілмейді. Бұл жағдайда Шарт Тараптардың өзара келісімі бойынша ҚР заңнамасының талаптарына сәйкес және Орындаушыға Шартты бұзу күніне оның нақты шеккен шығыстарын төлеген кезде бұзылуы мүмкін.</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8.6 Егер Шарт Тапсырыс берушінің кінәсінен бұзылған жағдайда, Орындаушы Тапсырыс берушіден Шарт талаптарын тиісінше орындамау салдарынан туындаған келтірілген залалдар мен шығындарды, сондай-ақ қойылған өсімпұл мен айыппұлдың сомасын қаржылық өтеуді талап етуге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8.7 Шарттың 8.3-тармағында көзделген жағдайлардан басқа қандай да бір санкцияларға нұқсан келтірмей, Тапсырыс беруші де мынадай жағдайларда Шартты орындаудан біржақты тәртіппен бас тартуға құқылы: 1.) егер Орындаушы сапасыз қызмет көрсетсе. 2) Орындаушы және оның қосалқы мердігерлері/бірлесіп орындаушылары ҚР азаматтары мен шетел азаматтары жұмыскерлерінің еңбегіне ақы төлеу саласында Тапсырыс берушіге келтірілген залалды Орындаушы толық өтей отырып, кемсітушілікке жол берген жағдайда. 3) Мердігер осы Шартқа Қосымша болып табылатын еңбек қатынастары саласындағы мердігер ұйымдарға қойылатын талаптарды бұзса.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8.8 Егер Орындаушы банкрот немесе төлеуге қабілетсіз болса, Тапсырыс беруші Орындаушыға тиісті жазбаша хабарлама жібере отырып, Шартты кез келген уақытта бұзуға құқылы. Бұл жағдайда бұзу дереу жүзеге асырылады, бұл ретте Орындаушы оны бұзатын күндегі Шартты орындауға байланысты іс жүзіндегі шығындар үшін ғана ақы талап етуге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8.9 Тапсырыс беруші Тәртіпте және Қолданыстағы заңнамада көзделген жағдайларда Шартты бұзуға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8.10 Осы Шарт осы баптың ережелері негізінде бұзылған жағдайда Тараптар салыстырып тексеру актісін жасауға, ол бойынша осы шарттың талаптарына сәйкес есеп айырысуды жүргізуге міндетті.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8.11 Жоғарыда көрсетілген мән-жайларға байланысты Шарт бұзылған жағдайда, орындаушы Шартты бұзған күндегі орындауға байланысты нақты шығындар үшін ғана төлемді талап етуге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8.12 Егер Шарт Тапсырыс берушінің кінәсінен бұзылған жағдайда, Орындаушының Тапсырыс берушіден Шарт талаптарын тиісінше орындамау салдарынан туындаған келтірілген залалдар мен шығындарды, сондай-ақ қойылған өсімпұл мен айыппұл сомасын қаржылық өтеуді талап етуге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8.13 Орындаушы өзінің шарттық міндеттемелерін орындау барысында ҚҚС төлеушінің мәртебесін өзгерткен жағдайда, бұл шарт сомасын ҚҚС-ның тиісті сомасына өзгертуге негіз болып табылады.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8.14 Тапсырыс берушіде Қызметтерге қажеттілікті азайту мәселесі туындаған жағдайда, Тапсырыс беруші қосымша келісім жасасу арқылы Қызметтерге қажеттілікті азайту құқығын өзіне қалдырады.</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8.15 Тапсырыс беруші Қызметтің бағасын азайту мақсатында Орындаушымен келіссөздер жүргізуге құқылы. Баға төмендеген жағдайда Тараптар осы Шартқа қосымша келісімге қол қояды.</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8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lastRenderedPageBreak/>
        <w:t>9. Хат-хабар</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9.1 Егер Шарттың талаптарына сәйкес кез келген хат-хабарды жүргізу, хабарлама, нұсқаулық, келісім, мақұлдау, куәлік немесе басқа біреудің шешімдерін жіберу немесе беру қажет болса және егер басқаша келісілмесе, онда хат-хабардың бұл түрі жазбаша нысанда негізсіз бас тартусыз және кешіктірусіз жүзеге асырылады.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9.2 Шартқа сәйкес немесе оған байланысты хат-хабарға қатысты барлық құжаттарда Шарттың нөмірімен Тараптардың деректемелері көрсетілуі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9.3 Осы Шарттың талаптары бойынша жазбаша нысанда орындалуға тиіс кез келген хат-хабар, хабарламалар, есептер, сұрау салулар, талаптар, бекітулер, келісімдер, нұсқаулықтар, тапсырыстар, сертификаттар немесе басқа да хабарламалар алдын ала ұсынылуы және факсты/электрондық нұсқаны алған күннен бастап 5 (бес) жұмыс күні ішінде кейіннен түпнұсқасын бере отырып, пошта хабарламасы бар тапсырысты хатпен, факспен немесе электрондық поштамен тапсырылуы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9.4 Курьерлік поштамен, телекспен, жеделхатпен немесе факспен жіберілген кез келген хабарлама (неғұрлым ертерек алынғаны расталмаған кезде) беру сәтінде жеткізілген болып есептеледі.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9.5 Тапсырыс (әуе) хатпен жіберілген хабарлама пошта бөлімшесінің немесе курьерлік қызметтің поштаның жеткізілгенін растайтын мөртабаны болған жағдайда жеткізілді деп есептеледі.</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9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10. Шарттың мерзімі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10.1 Осы Шарт Тараптардың өкілетті тұлғалары қол қойған күннен бастап өз күшіне енеді және </w:t>
      </w:r>
      <w:r w:rsidRPr="00062C5F">
        <w:rPr>
          <w:rFonts w:ascii="Arial" w:eastAsia="Times New Roman" w:hAnsi="Arial" w:cs="Arial"/>
          <w:b/>
          <w:bCs/>
          <w:color w:val="0082FF"/>
          <w:sz w:val="21"/>
          <w:szCs w:val="21"/>
          <w:lang w:eastAsia="ru-RU"/>
        </w:rPr>
        <w:t>до 31.12.202</w:t>
      </w:r>
      <w:r>
        <w:rPr>
          <w:rFonts w:ascii="Arial" w:eastAsia="Times New Roman" w:hAnsi="Arial" w:cs="Arial"/>
          <w:b/>
          <w:bCs/>
          <w:color w:val="0082FF"/>
          <w:sz w:val="21"/>
          <w:szCs w:val="21"/>
          <w:lang w:eastAsia="ru-RU"/>
        </w:rPr>
        <w:t>8</w:t>
      </w:r>
      <w:bookmarkStart w:id="0" w:name="_GoBack"/>
      <w:bookmarkEnd w:id="0"/>
      <w:r w:rsidRPr="00062C5F">
        <w:rPr>
          <w:rFonts w:ascii="Arial" w:eastAsia="Times New Roman" w:hAnsi="Arial" w:cs="Arial"/>
          <w:b/>
          <w:bCs/>
          <w:color w:val="0082FF"/>
          <w:sz w:val="21"/>
          <w:szCs w:val="21"/>
          <w:lang w:eastAsia="ru-RU"/>
        </w:rPr>
        <w:t xml:space="preserve"> года</w:t>
      </w:r>
      <w:r w:rsidRPr="00062C5F">
        <w:rPr>
          <w:rFonts w:ascii="Arial" w:eastAsia="Times New Roman" w:hAnsi="Arial" w:cs="Arial"/>
          <w:color w:val="FF6A48"/>
          <w:sz w:val="21"/>
          <w:szCs w:val="21"/>
          <w:lang w:eastAsia="ru-RU"/>
        </w:rPr>
        <w:t> дейін жарамды, ал өзара есеп айырысу бөлігінде толық аяқталғанша жарамды болады.</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10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11. Еңсерілмейтін күш жағдайлары (Форс-мажор)</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11.1 Тараптар, егер ол еңсерілмейтін күш жағдайларының салдары болып табылса, осы Шарт бойынша міндеттемелерді толық немесе ішінара орындамағаны үшін жауаптылықтан босатылады. Осы бөлімнің мақсаттары үшін «еңсерілмейтін күш жағдайы» Тараптардың бақылауына бағынбайтын және күтпеген сипаттағы оқиғаны білдіреді. Мұндай оқиғалар соғыс, табиғи немесе табиғи апаттар, эпидемия, карантин, эмбарго және басқалар сияқты, бірақ олармен шектелмейтін әрекеттерді қамтуы мүмкін.</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11.2 Еңсерілмейтін күш жағдайы туындаған кезде міндеттемелерді орындау мүмкін еместігі туындаған Тарап екінші Тарапқа осындай жағдайлар басталған сәттен бастап күнтізбелік 5 (бес) күн ішінде форс-мажордың болжамды қолданылу мерзімі туралы жазбаша нысанда (хабарлама) және олардың себептері туралы хабарлауға, сондай-ақ құзыретті орган берген осындай жағдайлардың туындау фактісін растайтын құжаттарды ұсынуы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11.3 Егер еңсерілмейтін күш жағдайлары 1 (бір) айдан астам бойы қолданылуын жалғастырса, Тараптардың әрқайсысы Шартты одан әрі орындаудан бас тартуға құқылы, бұл жағдайда Тараптар нақты орындалған Жұмыстар үшін және жүргізілген төлемдер бойынша осы Шарт бойынша өзара есеп айырысуды жүргізуге міндеттенеді.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11.4 Орындаушы орындалған Қызметтерді және Орындаушының барлық Материалдары мен Жабдықтарын, жасалған және Тапсырыс берушіден қабылданған Қызметке байланысты ресурстарды және өзге де позицияларды еңсерілмейтін күш мән-жайлары әрекеті кезеңінде залалдың, зақымданудың, жойылудың барлық түрлерінен қорғауды қамтамасыз ету үшін ақылға қонымды шаралар қолдануға міндетті.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11.5 Осы Шарттың 11.1-тармағының талаптары орындалмаған жағдайда, Тарап осы Шарттың 11.2-тармағына сүйену құқығынан айырылады.</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11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12. Дауларды шешу тәртібі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lastRenderedPageBreak/>
        <w:t>12.1 Осы Шартқа қатысты Тараптар арасында пайда болуы мүмкін барлық даулар және келіспеушіліктер келіссөздер арқылы шешіледі.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12.2 Егер осындай келіссөздер нәтижесінде Тараптар Шарт бойынша дауды шеше алмаса, Тараптардың кез келгені осы мәселені Қазақстан Республикасының заңнамасына сәйкес сот тәртібімен шешуді талап ете алады. Осы Шартпен реттелмеген барлық мәселелер Қазақстан Республикасының заңнамасымен реттеледі.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12.3 Осы Шарт Қазақстан Республикасының заңнамасының нормаларымен реттеледі.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12.4 Дауларды шешу кезінде қолданылатын процестік және материалдық құқық - Қазақстан Республикасының құқығы.</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12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13. Сыбайлас жемқорлыққа қарсы іс-қимыл</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13.1 Осы Шарт бойынша өз міндеттемелерін орындау кезінде Тараптар және олардың қызметкерлері қандай да бір заңсыз артықшылықтарды немесе өзге де заңсыз мақсаттарды алу мақсатында осы тұлғалардың іс-әрекеттеріне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төлеуді төлемейді, ұсынбайды және төлеуге рұқсат бермейді.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13.2 Осы Шарт бойынша өз міндеттемелерін орындау кезінде Тараптар және олардың қызметкерлері осы Шарттың мақсаттары үшін қолданылатын заңнамада пара беру/алу, коммерциялық параға сатып алу ретінде сараланатын іс-әрекеттерді, сондай-ақ қолданыстағы заңнаманың және Қылмыстық жолмен алынған кірістерді заңдастыруға (жылыстатуға) қарсы іс-қимыл туралы халықаралық актілердің талаптарын бұзатын іс-әрекеттерді жүзеге асырмайды.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13.3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13.4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етуге міндеттенеді.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13.5 Жазбаша хабарламада Тарап контрагенттің, оның қызметкерлерінің пара беру немесе алу, коммерциялық параға сатып алу сияқты қолданыстағы заңнамада сараланатын әрекеттерінен, сондай-ақ қолданыстағы заңнаманың және Қылмыстық жолмен алынған кірістерді заңдастыруға қарсы іс-қимыл туралы халықаралық актілердің талаптарын бұзатын әрекеттерінен көрінетін осы шарттардың қандай да бір ережелерінің бұзылғанын немесе орын алуы мүмкін екенін анық растайтын немесе болжауға негіз болатын фактілерге сілтеме жасауға немесе материалдарды ұсынуға міндетті.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13.6 Осы Шарттың Тараптары сыбайлас жемқорлықтың алдын алу жөніндегі рәсімдердің жүргізілуін таниды және олардың сақталуын бақылайды. Бұл ретте Тараптар сыбайлас жемқорлық қызметіне тартылуы мүмкін контрагенттермен іскерлік қатынастар тәуекелін азайту үшін ақылға қонымды күш-жігер жұмсайды, сондай-ақ сыбайлас жемқорлықтың алдын алу мақсатында бір-біріне өзара жәрдем көрсетеді.</w:t>
      </w:r>
    </w:p>
    <w:p w:rsidR="00062C5F" w:rsidRPr="00062C5F" w:rsidRDefault="00062C5F" w:rsidP="00062C5F">
      <w:pPr>
        <w:spacing w:after="15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13.7 Тараптар сыбайлас жемқорлық қызметіне Тараптарды тарту тәуекелдерін болдырмау мақсатында комплаенс тексерулер жүргізу жөніндегі рәсімдерді іске асыруды қамтамасыз етуге міндеттенеді.</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13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14. Құпиялылық</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 xml:space="preserve">14.1 Тараптар осы Шартқа қол қою арқылы осы Шарттың мазмұны, сондай-ақ төлем туралы ақпарат құпия еместігіне және Қазақстан Республикасының уәкілетті органдары мен ұйымдарының веб-порталында және/немесе өзге де ақпараттық жүйелерінде үшінші тұлғалар үшін қолжетімді екендігіне өз келісімін білдіреді. Осы Шарт бойынша Тараптар беретін және/немесе пайдаланатын өзге де құжаттама мен ақпарат құпия болады және Тараптар Қазақстан Республикасының қолданыстағы заңнамасында және Тәртіпте көзделген жағдайларды қоспағанда, екінші Тараптың алдын ала жазбаша келісімінсіз бұл ақпаратты үшінші тұлғаларға беруге құқылы емес. Осы тармақтың екінші абзацы Шарттың мәніне қатысты мәселелерді оларды практикалық шешу мүддесінде немесе мұндай жария ету Қазақстан </w:t>
      </w:r>
      <w:r w:rsidRPr="00062C5F">
        <w:rPr>
          <w:rFonts w:ascii="Arial" w:eastAsia="Times New Roman" w:hAnsi="Arial" w:cs="Arial"/>
          <w:color w:val="2B2B2B"/>
          <w:sz w:val="21"/>
          <w:szCs w:val="21"/>
          <w:lang w:eastAsia="ru-RU"/>
        </w:rPr>
        <w:lastRenderedPageBreak/>
        <w:t>Республикасының заңнамасында ұйғарылған не оған уәкілетті мемлекеттік органдардың талап етуі бойынша жүзеге асырылатын жағдайларда сотта қарау жағдайларына қолданылмайды.</w:t>
      </w:r>
    </w:p>
    <w:p w:rsidR="00062C5F" w:rsidRPr="00062C5F" w:rsidRDefault="00062C5F" w:rsidP="00062C5F">
      <w:pPr>
        <w:spacing w:after="15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14.2 Орындаушы Тапсырыс берушінің «Самұрық-Қазына» АҚ-ға Шарт бойынша ақпаратты, оның ішінде, бірақ онымен шектелмей, Тапсырыс берушіге қызмет көрсететін контрагент-банктердің байланыс арналарының талап етілетін хаттамаларын пайдалана отырып, «Самұрық-Қазына» АҚ-ның ақпараттық-талдау жүйесіне деректерді берудің қорғалған арнасы арқылы үзінді көшірмелер жіберу жолымен төлемнің деректемелері мен детальдары туралы ақпаратты ашуға құқығы бар екендігімен келіседі.</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14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15. Басқа шарттар</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15.1 Тараптар осы Шарттың талаптарымен келісе отырып және Орындаушының кепілдіктері негізінде және оларға адалдықпен сүйене отырып, Орындаушы:</w:t>
      </w:r>
      <w:r w:rsidRPr="00062C5F">
        <w:rPr>
          <w:rFonts w:ascii="Arial" w:eastAsia="Times New Roman" w:hAnsi="Arial" w:cs="Arial"/>
          <w:color w:val="2B2B2B"/>
          <w:sz w:val="21"/>
          <w:szCs w:val="21"/>
          <w:lang w:eastAsia="ru-RU"/>
        </w:rPr>
        <w:br/>
        <w:t>(а) Орындаушы да, оның үлестес тұлғалары да, Орындаушының барлық акционерлері де АҚШ Қаржы министрлігінің шетелдік активтерді бақылау басқармасы (Office of Foreign Assets Control of U.S. Department of the Treasury) басқаратын Еуропалық одақтың және (немесе) Ұлыбританияның және (немесе) SDN санкциялық тізімдерінде (Specially Designated Nationals and Blocked Persons List – арнайы бөлінген азаматтар мен бұғатталған тұлғалардың тізімі), CAPTA (List of Foreign Financial Institutions Subject to Correspondent Account or Payable-Through Account Sanctions – корреспонденттік шотты немесе өтпелі төлем шотын ашуға немесе жүргізуге тыйым салынған немесе бір немесе бірнеше қатаң шарттарға бағынатын шетелдік қаржы институттарының тізімі), NS-MBS (Non-SDN Menu-Based Sanctions List – SDN-ге негізделмеген санкциялар тізімі) санкциялар тізіміне, сондай-ақ аумақтан тыс әрекеті бар кез келген басқа санкциялар тізіміне енгізілмегеніне кепілдік береді.</w:t>
      </w:r>
      <w:r w:rsidRPr="00062C5F">
        <w:rPr>
          <w:rFonts w:ascii="Arial" w:eastAsia="Times New Roman" w:hAnsi="Arial" w:cs="Arial"/>
          <w:color w:val="2B2B2B"/>
          <w:sz w:val="21"/>
          <w:szCs w:val="21"/>
          <w:lang w:eastAsia="ru-RU"/>
        </w:rPr>
        <w:br/>
      </w:r>
      <w:r w:rsidRPr="00062C5F">
        <w:rPr>
          <w:rFonts w:ascii="Arial" w:eastAsia="Times New Roman" w:hAnsi="Arial" w:cs="Arial"/>
          <w:color w:val="2B2B2B"/>
          <w:sz w:val="21"/>
          <w:szCs w:val="21"/>
          <w:lang w:eastAsia="ru-RU"/>
        </w:rPr>
        <w:br/>
        <w:t>Орындаушының Шартпен келісімі осы тармақтың (а) тармақшасында көрсетілген санкцияларды бұзуға әкеп соқпайды;</w:t>
      </w:r>
      <w:r w:rsidRPr="00062C5F">
        <w:rPr>
          <w:rFonts w:ascii="Arial" w:eastAsia="Times New Roman" w:hAnsi="Arial" w:cs="Arial"/>
          <w:color w:val="2B2B2B"/>
          <w:sz w:val="21"/>
          <w:szCs w:val="21"/>
          <w:lang w:eastAsia="ru-RU"/>
        </w:rPr>
        <w:br/>
        <w:t>(b) Орындаушы Шарт бойынша тиісті міндеттемені орындауға міндетті болған күні және осы Шартқа сәйкес оның нақты орындалған күніне дейін – Орындаушының шоттары, оның ішінде Шарт бойынша төлемдер жасау үшін пайдаланылатын меншікті және корреспонденттік шоттары АҚШ Қаржы министрлігінің шетелдік активтерді бақылау басқармасы (Office of Foreign Assets Control of U. S. Department of the Treasury) басқаратын оларға қатысты активтерді тоқтату режимі қолданылатын ЕО-ның қаржылық санкцияларының объектілері болып табылатын адамдардың, топтардың және ұйымдардың жиынтық тізбесіне енгізілмеген (Consolidated List of persons, groups and entities subject, under EU Sanctions, to an asset freeze and the prohibition to make funds and economic resources available to them) және (немесе) Ұлыбританиядағы Қаржылық санкцияларды жүзеге асыру жөніндегі басқарманың қаржылық санкциялар объектілерінің жиынтық тізімі (Consolidated List of financial sanctions targets of the Office of Financial Sanctions Implementations in the UK) және (немесе) SDN (Specially Designated Nationals and Blocked Persons List – арнайы бөлінген азаматтар мен бұғатталған тұлғалардың тізімі), CAPTA (List of Foreign Financial Institutions Subject to Correspondent Account or Payable-Through Account Sanctions – шетелдіктердің тізімі корреспонденттік шот немесе өтпелі төленетін шот ашатын немесе жүргізетін қаржы институттары тыйым салынған немесе бір немесе бірнеше қатаң шарттарға бағынады), NS-MBS (Non-SDN Menu-Based Sanctions List – SDN-ге негізделмеген санкциялар тізімі) банктерде немесе қаржы институттарында орналасқан.</w:t>
      </w:r>
      <w:r w:rsidRPr="00062C5F">
        <w:rPr>
          <w:rFonts w:ascii="Arial" w:eastAsia="Times New Roman" w:hAnsi="Arial" w:cs="Arial"/>
          <w:color w:val="2B2B2B"/>
          <w:sz w:val="21"/>
          <w:szCs w:val="21"/>
          <w:lang w:eastAsia="ru-RU"/>
        </w:rPr>
        <w:br/>
      </w:r>
      <w:r w:rsidRPr="00062C5F">
        <w:rPr>
          <w:rFonts w:ascii="Arial" w:eastAsia="Times New Roman" w:hAnsi="Arial" w:cs="Arial"/>
          <w:color w:val="2B2B2B"/>
          <w:sz w:val="21"/>
          <w:szCs w:val="21"/>
          <w:lang w:eastAsia="ru-RU"/>
        </w:rPr>
        <w:br/>
        <w:t>(c) Орындаушының атынан осы Шартқа қол қоятын тұлға(лар) АҚШ Қаржы министрлігінің шетелдік активтерді бақылау басқармасы (Office of Foreign Assets Control of U. S. Department of the Treasury) басқаратын Еуропалық одақтың және (немесе) Ұлыбританияның санкциялар тізіміне және (немесе) SDN (Specially Designated Nationals and Blocked Persons List – арнайы бөлінген азаматтар мен бұғатталған тұлғалардың тізімі), CAPTA (List of Foreign Financial Institutions Subject to Correspondent Account or Payable-Through Account Sanctions – корреспонденттік шотты немесе өтпелі төлем шотын ашуға немесе жүргізуге тыйым салынған немесе бір немесе бірнеше қатаң шарттарға бағынатын шетелдік қаржы институттарының тізімі), NS-MBS (Non-SDN Menu-Based Sanctions List – SDN-ге негізделмеген санкциялар тізімі), сондай-ақ аумақтан тыс әрекеті бар кез келген басқа Санкциялар тізіміне енгізілмеген.</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 xml:space="preserve">15.2 Егер Орындаушының қандай да бір кепілдігі жалған, анық емес және (немесе) дәл болмаса, Орындаушы екінші Тараптың талабын алған күннен бастап 10 (он) жұмыс күнінен кешіктірмей, </w:t>
      </w:r>
      <w:r w:rsidRPr="00062C5F">
        <w:rPr>
          <w:rFonts w:ascii="Arial" w:eastAsia="Times New Roman" w:hAnsi="Arial" w:cs="Arial"/>
          <w:color w:val="2B2B2B"/>
          <w:sz w:val="21"/>
          <w:szCs w:val="21"/>
          <w:lang w:eastAsia="ru-RU"/>
        </w:rPr>
        <w:lastRenderedPageBreak/>
        <w:t>Орындаушының осындай кепілдігінің дәйексіздігі немесе дәл емес болуы нәтижесінде немесе оған байланысты туындаған тікелей және/немесе жанама шығындарды екінші Тарапқа өтеуге міндетті. Бұл ретте Тапсырыс беруші осы Шартты орындаудан біржақты тәртіппен бас тартуға құқылы.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15.3 Егер Шартпен келісім жасалған күннен кейін қандай да бір жаңа Санкциялық Акт қабылданса немесе қандай да бір қолданыстағы Санкциялық Актіге өзгерістер енгізілсе немесе тиісті юрисдикцияның құзыретті мемлекеттік органының ресми түсіндірмесіне немесе шешіміне байланысты қолданылып жүрген Санкциялық Актінің («Жаңа Санкциялар») қолданылу аясы кеңейсе немесе өзгеше түрде өзгерсе және осындай Жаңа Санкциялар:</w:t>
      </w:r>
      <w:r w:rsidRPr="00062C5F">
        <w:rPr>
          <w:rFonts w:ascii="Arial" w:eastAsia="Times New Roman" w:hAnsi="Arial" w:cs="Arial"/>
          <w:color w:val="2B2B2B"/>
          <w:sz w:val="21"/>
          <w:szCs w:val="21"/>
          <w:lang w:eastAsia="ru-RU"/>
        </w:rPr>
        <w:br/>
        <w:t>(a) ақылға қонымды және негізделген қорытынды бойынша Тараптар екінші Тараптың осы Шарт бойынша өз міндеттемелерін орындауын мүмкін етпеуі немесе айтарлықтай қиындатуы мүмкін және (немесе)</w:t>
      </w:r>
      <w:r w:rsidRPr="00062C5F">
        <w:rPr>
          <w:rFonts w:ascii="Arial" w:eastAsia="Times New Roman" w:hAnsi="Arial" w:cs="Arial"/>
          <w:color w:val="2B2B2B"/>
          <w:sz w:val="21"/>
          <w:szCs w:val="21"/>
          <w:lang w:eastAsia="ru-RU"/>
        </w:rPr>
        <w:br/>
        <w:t>(b) осындай Тараптың қаржыландыру көздеріне және (немесе) Тарап үшін тікелей және/немесе жанама шығындарға (олардың ақылға қонымды қорытындысы бойынша) ұзақ уақыт қол жеткізе алмауына әкеп соқтырған немесе әкеп соқтыруы мүмкін және (немесе)</w:t>
      </w:r>
      <w:r w:rsidRPr="00062C5F">
        <w:rPr>
          <w:rFonts w:ascii="Arial" w:eastAsia="Times New Roman" w:hAnsi="Arial" w:cs="Arial"/>
          <w:color w:val="2B2B2B"/>
          <w:sz w:val="21"/>
          <w:szCs w:val="21"/>
          <w:lang w:eastAsia="ru-RU"/>
        </w:rPr>
        <w:br/>
        <w:t>(c) олар бұзушылыққа немесе өнімді жеткізуді/көрсетілетін қызметті тоқтатуға әкелуі мүмкін</w:t>
      </w:r>
      <w:r w:rsidRPr="00062C5F">
        <w:rPr>
          <w:rFonts w:ascii="Arial" w:eastAsia="Times New Roman" w:hAnsi="Arial" w:cs="Arial"/>
          <w:color w:val="2B2B2B"/>
          <w:sz w:val="21"/>
          <w:szCs w:val="21"/>
          <w:lang w:eastAsia="ru-RU"/>
        </w:rPr>
        <w:br/>
        <w:t>(d) Тараптардың қандай да бірінің елеулі кредиттік шарттарында қамтылған, оларды сақтау Жаңа Санкциялармен мүмкін емес немесе айтарлықтай кедергі келтіретін Тараптардың міндеттемелерін (ковенанттарын) бұзуға әкеп соғады және (немесе)</w:t>
      </w:r>
      <w:r w:rsidRPr="00062C5F">
        <w:rPr>
          <w:rFonts w:ascii="Arial" w:eastAsia="Times New Roman" w:hAnsi="Arial" w:cs="Arial"/>
          <w:color w:val="2B2B2B"/>
          <w:sz w:val="21"/>
          <w:szCs w:val="21"/>
          <w:lang w:eastAsia="ru-RU"/>
        </w:rPr>
        <w:br/>
        <w:t>(e) осындай Тараптың кредиттік рейтингінің төмендеуіне әкеп соқтырды немесе тиісті рейтингтік агенттік жазбаша нысанда растаған мұндай төмендеу ықтималдығы бар (бірге – «Жаңа Санкциялардың Салдары»), мұндай Тарап Жаңа Санкциялар қабылданған сәттен бастап 2 жұмыс күні ішінде (осы бапта көзделген әрбір хабарлама бұдан әрі «Санкциялар туралы хабарлама» деп аталады) ресми растайтын құжаттарды қоса бере отырып және осы санкциялардың оған әсері туралы екінші Тарапты бұл туралы дереу жазбаша хабардар етуге міндеттенеді.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15.4 Санкциялар туралы хабарлама ұсынылған күннен бастап 2 жұмыс күнінен кешіктірмей Тараптардың осы Шарт бойынша өз міндеттемелерін орындауына Жаңа Санкциялардың ықтимал әсеріне қатысты өз ұстанымдарын адал талқылау және келісу үшін, сондай-ақ осы Шартқа өзгерістер енгізуді, тиісті юрисдикцияның құзыретті мемлекеттік органынан рұқсаттар/лицензиялар алуды қоса алғанда («Адал келіссөздер»), Жаңа Санкциялардың осындай теріс әсерін болғызбау немесе ықтимал төмендету жөніндегі ықтимал заңды және ақылға қонымды шаралар туралы Тараптар кездесу(лер)/келіссөздер өткізеді.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15.5 Тараптар жүргізілген адал келіссөздердің нәтижелері бойынша өзара қолайлы шешімге қол жеткізген кезде Тараптар өздері келіскен шараларды іске асыру үшін 5 жұмыс күні ішінде не олар келіскен өзге мерзім ішінде ақылға қонымды күш-жігер жұмсайды, Жаңа Санкциялардың бұзылуын немесе оларды Тараптардың осы Шартты орындауына қолдануын болғызбауға мүмкіндік беретін шаралар іске асырылуы мүмкін.</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15.6 Тараптар адал келіссөздердің бірінші күні өткізілгеннен кейін 5 жұмыс күні өткен соң келісімге қол жеткізбеген жағдайда, кез келген Тарап кез келген уақытта Жаңа Санкциялар қолданылатын немесе оларға қатысты Жаңа Санкциялар туындаған Тарапқа («Тыйым салынған Тарап») келісімге қол жеткізбеушілік туралы хабарлама («Келісімге қол жеткізбеушілік туралы хабарлама») жіберуге құқылы. Келісімге қол жеткізілмегені туралы осындай хабарлама жіберілген жағдайда Тарап Шартты орындаудан біржақты тәртіппен бас тартуға және келтірілген тікелей және/немесе жанама шығындардың орнын толтыруды талап етуге құқылы.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15.7 Тараптар жоғарыда келтірілген ережелерді шектемей, егер осы Шарт бойынша кез келген төлемдерді АҚШ долларымен не </w:t>
      </w:r>
      <w:r w:rsidRPr="00062C5F">
        <w:rPr>
          <w:rFonts w:ascii="Arial" w:eastAsia="Times New Roman" w:hAnsi="Arial" w:cs="Arial"/>
          <w:b/>
          <w:bCs/>
          <w:color w:val="0082FF"/>
          <w:sz w:val="21"/>
          <w:szCs w:val="21"/>
          <w:lang w:eastAsia="ru-RU"/>
        </w:rPr>
        <w:t>тенге</w:t>
      </w:r>
      <w:r w:rsidRPr="00062C5F">
        <w:rPr>
          <w:rFonts w:ascii="Arial" w:eastAsia="Times New Roman" w:hAnsi="Arial" w:cs="Arial"/>
          <w:color w:val="2B2B2B"/>
          <w:sz w:val="21"/>
          <w:szCs w:val="21"/>
          <w:lang w:eastAsia="ru-RU"/>
        </w:rPr>
        <w:t> жүзеге асыру Тапсырыс беруші үшін заңсыз, мүмкін емес немесе Тараптардың өзара келісуі бойынша Жаңа Санкциялар, 15.8-баптың ережелері себебінен өзгеше түрде орынсыз болған жағдайда келіседі, Тараптардың ақылға қонымды пікірі бойынша баламалы валютада төлем жасау Тараптарға Жаңа Санкциялардың салдарын болдырмауға мүмкіндік берген жағдайда басым тәртіппен қолдануға жатады және мұндай жағдайда 15.5 және 15.6-тармақтардың ережелері қолдануға жатпайды.</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15.8 Тараптар осымен халықаралық банк жүйесіндегі белгісіздікті назарға ала отырып, егер кез келген сәтте осы Шарт бойынша кез келген төлемдерді АҚШ долларымен не </w:t>
      </w:r>
      <w:r w:rsidRPr="00062C5F">
        <w:rPr>
          <w:rFonts w:ascii="Arial" w:eastAsia="Times New Roman" w:hAnsi="Arial" w:cs="Arial"/>
          <w:b/>
          <w:bCs/>
          <w:color w:val="0082FF"/>
          <w:sz w:val="21"/>
          <w:szCs w:val="21"/>
          <w:lang w:eastAsia="ru-RU"/>
        </w:rPr>
        <w:t>[валютаны көрсету]</w:t>
      </w:r>
      <w:r w:rsidRPr="00062C5F">
        <w:rPr>
          <w:rFonts w:ascii="Arial" w:eastAsia="Times New Roman" w:hAnsi="Arial" w:cs="Arial"/>
          <w:color w:val="2B2B2B"/>
          <w:sz w:val="21"/>
          <w:szCs w:val="21"/>
          <w:lang w:eastAsia="ru-RU"/>
        </w:rPr>
        <w:t> жүзеге асыру Орындаушы үшін заңсыз, мүмкін емес немесе Тараптардың өзара келісуі бойынша өзге де түрде орынсыз болып қалса, осыны растайды және келіседі, Тапсырыс беруші Орындаушыны бұл туралы жазбаша нысанда хабардар етуге міндеттенеді және Тараптар осындай төлем жүргізілетін баламалы валютаны </w:t>
      </w:r>
      <w:r w:rsidRPr="00062C5F">
        <w:rPr>
          <w:rFonts w:ascii="Arial" w:eastAsia="Times New Roman" w:hAnsi="Arial" w:cs="Arial"/>
          <w:b/>
          <w:bCs/>
          <w:color w:val="0082FF"/>
          <w:sz w:val="21"/>
          <w:szCs w:val="21"/>
          <w:lang w:eastAsia="ru-RU"/>
        </w:rPr>
        <w:t>тенге</w:t>
      </w:r>
      <w:r w:rsidRPr="00062C5F">
        <w:rPr>
          <w:rFonts w:ascii="Arial" w:eastAsia="Times New Roman" w:hAnsi="Arial" w:cs="Arial"/>
          <w:color w:val="2B2B2B"/>
          <w:sz w:val="21"/>
          <w:szCs w:val="21"/>
          <w:lang w:eastAsia="ru-RU"/>
        </w:rPr>
        <w:t xml:space="preserve"> («Баламалы валюта») және осындай төлемді алушы Тараптың банктік шотының деректемелерін жазбаша нысанда бірлесіп </w:t>
      </w:r>
      <w:r w:rsidRPr="00062C5F">
        <w:rPr>
          <w:rFonts w:ascii="Arial" w:eastAsia="Times New Roman" w:hAnsi="Arial" w:cs="Arial"/>
          <w:color w:val="2B2B2B"/>
          <w:sz w:val="21"/>
          <w:szCs w:val="21"/>
          <w:lang w:eastAsia="ru-RU"/>
        </w:rPr>
        <w:lastRenderedPageBreak/>
        <w:t>келіседі, Тараптар келісілген валютада төлемді табысты жүргізу үшін бір біріне барлық қажетті және ақылға қонымды жәрдем көрсетуге міндеттенеді.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15.9 Егер осы Шартта өзгеше көрсетілмесе, егер осы Шартта төлемдер немесе есеп айырысулар жүргізілуі тиіс қандай да бір сомалар көрсетілсе, есептелсе немесе айқындалса (оның ішінде 15.8-тармақ теңгемен, рубльмен немесе өзге валютамен қолданылған жағдайда), онда Тараптар, егер немесе Қазақстан Республикасының Ұлттық Банкі тиісті валюталардың бағамдары туралы ақпаратты өзінің интернет сайтында (www.nationalbank.kz) тиісті төлем немесе есеп айырысу күніне (төлем немесе есеп айырысу байланыстырылған күн) бағам бойынша </w:t>
      </w:r>
      <w:r w:rsidRPr="00062C5F">
        <w:rPr>
          <w:rFonts w:ascii="Arial" w:eastAsia="Times New Roman" w:hAnsi="Arial" w:cs="Arial"/>
          <w:b/>
          <w:bCs/>
          <w:color w:val="0082FF"/>
          <w:sz w:val="21"/>
          <w:szCs w:val="21"/>
          <w:lang w:eastAsia="ru-RU"/>
        </w:rPr>
        <w:t>тенге</w:t>
      </w:r>
      <w:r w:rsidRPr="00062C5F">
        <w:rPr>
          <w:rFonts w:ascii="Arial" w:eastAsia="Times New Roman" w:hAnsi="Arial" w:cs="Arial"/>
          <w:color w:val="2B2B2B"/>
          <w:sz w:val="21"/>
          <w:szCs w:val="21"/>
          <w:lang w:eastAsia="ru-RU"/>
        </w:rPr>
        <w:t> жарияламаса, мұндай төлемдерді немесе АҚШ долларымен есеп айырысуды жүзеге асыру мақсаттары үшін осы сомалар тиісті төлем немесе есеп айырысу күніне (төлем немесе есеп айырысу байланыстырылған күн) Қазақстан Республикасы Ұлттық Банкінің бағамы бойынша АҚШ долларына қайта есептелетін болады.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15.10 Шарт тараптардың әрқайсысы үшін бірдей заңды күші бар </w:t>
      </w:r>
      <w:r w:rsidRPr="00062C5F">
        <w:rPr>
          <w:rFonts w:ascii="Arial" w:eastAsia="Times New Roman" w:hAnsi="Arial" w:cs="Arial"/>
          <w:b/>
          <w:bCs/>
          <w:color w:val="0082FF"/>
          <w:sz w:val="21"/>
          <w:szCs w:val="21"/>
          <w:lang w:eastAsia="ru-RU"/>
        </w:rPr>
        <w:t>2</w:t>
      </w:r>
      <w:r w:rsidRPr="00062C5F">
        <w:rPr>
          <w:rFonts w:ascii="Arial" w:eastAsia="Times New Roman" w:hAnsi="Arial" w:cs="Arial"/>
          <w:color w:val="FF6A48"/>
          <w:sz w:val="21"/>
          <w:szCs w:val="21"/>
          <w:lang w:eastAsia="ru-RU"/>
        </w:rPr>
        <w:t> (</w:t>
      </w:r>
      <w:r w:rsidRPr="00062C5F">
        <w:rPr>
          <w:rFonts w:ascii="Arial" w:eastAsia="Times New Roman" w:hAnsi="Arial" w:cs="Arial"/>
          <w:b/>
          <w:bCs/>
          <w:color w:val="0082FF"/>
          <w:sz w:val="21"/>
          <w:szCs w:val="21"/>
          <w:lang w:eastAsia="ru-RU"/>
        </w:rPr>
        <w:t>екі</w:t>
      </w:r>
      <w:r w:rsidRPr="00062C5F">
        <w:rPr>
          <w:rFonts w:ascii="Arial" w:eastAsia="Times New Roman" w:hAnsi="Arial" w:cs="Arial"/>
          <w:color w:val="FF6A48"/>
          <w:sz w:val="21"/>
          <w:szCs w:val="21"/>
          <w:lang w:eastAsia="ru-RU"/>
        </w:rPr>
        <w:t>) данада жасалды. Тараптар айырбастайтын Шартқа қатысты барлық хат-хабарлар және басқа құжаттама осы шарттарға сәйкес келуі керек.</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15.11 Осы Шартқа барлық қосымшалар, өзгерістер мен толықтырулар оларды жазбаша түрде жасаған және Тараптардың уәкілетті тұлғалары қол қойған жағдайда оның ажырамас бөліктері болып табылады.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15.12 Шартқа барлық толықтырулар мен өзгерістер, егер олар жазбаша түрде орындалса, Тараптардың уәкілетті тұлғалары қол қойса, жарамды болып саналады. Шартқа енгізілетін өзгерістер мен толықтырулар Шарттың ажырамас бөлігі болып табылатын Шартқа қосымша жазбаша келісім түрінде ресімделеді. Шартқа Қазақстан Республикасының заңнамасында және «Самұрық-Қазына» Ұлттық әл-ауқат қоры» акционерлік қоғамының және дауыс беретін акцияларының (қатысу үлестерінің) елу және одан да көп пайызы тікелей немесе жанама түрде, меншік немесе сенімгерлікпен басқару құқығында «Самұрық-Қазына» АҚ-ға тиесілі ұйымдардың тауарларды, жұмыстар мен қызметтерді сатып алу Тәртіпінде көзделген жағдайларды қоспағанда, Орындаушыны таңдау үшін негіз болған шарттар мен ұсыныстардың мазмұнын өзгерте алатын өзгерістер енгізуге жол берілмейді.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15.13 Шарт Қазақстан Республикасының заңнамасына сәйкес жасалды және реттеледі.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15.14 Шартқа қол қойылғаннан кейін Шарт бойынша ауызша және жазбаша түрдегі барлық алдыңғы келіссөздер күшін жояды.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15.15 Тараптардың заңды құқықтық мирасқорларын қоспағанда, Тараптар Шартта көзделген өз құқықтары мен міндеттерін үшінші тұлғаларға беруге құқылы емес.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15.16 Тапсырыс беруші мен Орындаушының банктік деректемелері немесе заңды мекенжайлары өзгерген жағдайда, Тараптар бұл туралы бір-біріне нақты өзгерген күннен бастап 5 банктік күннен кешіктірмей, кейіннен шартқа қосымша келісім жасай отырып хабарлауға міндетті.</w:t>
      </w:r>
      <w:r w:rsidRPr="00062C5F">
        <w:rPr>
          <w:rFonts w:ascii="Arial" w:eastAsia="Times New Roman" w:hAnsi="Arial" w:cs="Arial"/>
          <w:color w:val="FF6A48"/>
          <w:sz w:val="21"/>
          <w:szCs w:val="21"/>
          <w:lang w:eastAsia="ru-RU"/>
        </w:rPr>
        <w:br/>
        <w:t>Хабарлама мерзімдерін бұзу немесе алушы Тараптың төлем жасау үшін деректемелерді дұрыс көрсетпеуі нәтижесінде төлемдер дұрыс емес деректемелер бойынша жүргізілген жағдайда, төлеуші Тарап төлем жасау жөніндегі міндеттемелерді тиісінше орындаған болып есептеледі. Бұл ретте, егер аударылған ақша төлеуші Тараптың есеп айырысу шотына қайтарылса, төлеуші Тарап дұрыс емес деректемелер бойынша ақша аудару нәтижесінде келтірілген қосымша шығындардың сомасын біржақты тәртіппен ұстап, алынған ақшаны алушы Тарапқа аударуға міндетті.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15.17 Мекен-жайдың өзгергені туралы белгіленген мерзімде екінші тарапты жазбаша түрде хабардар етпеген тарап кейіннен осы шарттың орындалуына сәйкес немесе оған байланысты тараптардың бірінің екінші тарапқа жіберілген тиісті хабарламаны, хабарландыруды, наразылықты және басқа құжаттарды алмауына сүйену құқығынан айырады.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15.18 Тапсырыс беруші мыналарды беруге құқылы: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15.18.1 «Самұрық-Қазына» Ұлттық әл-ауқат қоры» АҚ қауіпсіз мекенжайына Өнім берушінің атауын, шот нөмірін және төлем мақсатын қоса алғанда, осы шарт бойынша төлем сомалары туралы ақпаратты қамтитын банктік үзінді көшірмені.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15.18.2 «Самұрық-Қазына» Ұлттық әл-ауқат қоры» АҚ сұрау салуы бойынша осы шарт бойынша кез келген ақпаратты.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15.19 Қолданыстағы заңнаманы өзгерту салдарынан осы Шарттың жекелеген ережелері жарамсыз немесе заңсыз деп танылған жағдайда, сондай-ақ Тараптардың еркіне тәуелді емес өзге де жағдайларда Шарт осы ережелердің бір бөлігінде ғана жарамсыз деп есептеледі. Қалған жағдайларда осы Шарттың ережелері өз күшін сақтайды.</w:t>
      </w:r>
      <w:r w:rsidRPr="00062C5F">
        <w:rPr>
          <w:rFonts w:ascii="Arial" w:eastAsia="Times New Roman" w:hAnsi="Arial" w:cs="Arial"/>
          <w:color w:val="FF6A48"/>
          <w:sz w:val="21"/>
          <w:szCs w:val="21"/>
          <w:lang w:eastAsia="ru-RU"/>
        </w:rPr>
        <w:br/>
        <w:t xml:space="preserve">Бұл ретте, Тараптар Тәртіпте және Қолданыстағы заңнамада көзделген тәртіппен осы Шартқа </w:t>
      </w:r>
      <w:r w:rsidRPr="00062C5F">
        <w:rPr>
          <w:rFonts w:ascii="Arial" w:eastAsia="Times New Roman" w:hAnsi="Arial" w:cs="Arial"/>
          <w:color w:val="FF6A48"/>
          <w:sz w:val="21"/>
          <w:szCs w:val="21"/>
          <w:lang w:eastAsia="ru-RU"/>
        </w:rPr>
        <w:lastRenderedPageBreak/>
        <w:t>қосымша келісімге қол қою арқылы мүмкіндігінше қысқа мерзімде Қолданыстағы заңнаманың талаптарына сәйкес келтіру мақсатында осы Шартқа өзгерістер енгізетіні туралы келісті.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15.20 Шарттың орыс және қазақ тілдеріндегі мәтінін түсіндіруге қатысты даулар туындаған жағдайда Тараптар Шарттың орыс тіліндегі мәтінін басшылыққа алады.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 Шарттың ажырамас бөлігі болып табылатын қосымшалар:</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15.21.1 № 1 қосымша-Сатып алынатын тауарлардың, жұмыстар мен көрсетілетін қызметтердің тізбесі;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15.21.2 № 2 қосымша-Техникалық ерекшелік;</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15.21.3 № 3 қосымша-Елішілік құндылық туралы үлестің есеп нысаны;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15.21.4 № 4 қосымша-Қызмет көрсетудің күнтізбелік кестесі;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15.21.5 №5 қосымша-Мердігер ұйымдарға қойылатын еңбек қауіпсіздігі, еңбекті және қоршаған ортаны қорғау жөніндегі талаптар;</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15.21.6 № 6 қосымша-Тапсырыс берушінің Шарт бойынша міндеттемелерді орындау кезінде еңбек қатынастары саласындағы міндеттемелерді сақтау мәніне Орындаушыны тексеруді жүргізуге арналған тексеру парағы;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15.21.7 №7 қосымша – Экологиялық есептілік нысандары;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15.21.8 №8 қосымша-ЕҚ, ӨҚ және ҚОҚ саласындағы келісім;</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15.21.9 №9 қосымша-ЕҚ, ӨҚ және ҚОҚ саласындағы шаралар бойынша талаптар;</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15.21.10 №10 қосымша-Қызметкерлер бойынша резидент Гарантстің кепілдік нысаны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15.21.11 № 11 қосымша - Сауалнама парағы;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15.21.12 № 12-14 қосымшалар Резидент Анстерге арналған сауалнама;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15.21.13 № 15 қосымша Жаңаөзен тұрғындарын жұмысқа орналастыру бойынша міндеттеме;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15.21.14 № 16 қосымша Қоғамның ішкі актілерін бұзғаны және құқық бұзғаны үшін жауаптылық;</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15.21.15 №17 қосымша Орындалған жұмыстар/қызметтер көрсету актісінің нысаны (толтыруға жатады);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15.21.16 № 18 қосымша Мердігер ұйымдардың қызметкерлеріне әлеуметтік пакет және ынталандыру төлемдері;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15.21.17 № 19 қосымша Кәсіптер тізімі және ең төменгі жалақылар.</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15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16. Мердігер ұйымның ЕҚ, ӨҚ және ҚОҚ саласындағы міндеттемелері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 Осы Шарт бойынша Орындаушы жұмыстарды орындау барысында: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16.1.1 Еңбек заңнамасы, қауіпсіздік және еңбекті қорғау, өнеркәсіптік, өрт және көлік қауіпсіздігі, қоршаған ортаны қорғау, жер қойнауы және жер қойнауын пайдалану туралы және жұмыстарды орындау/қызмет көрсету аумағында қолданылатын өзге де нормативтік актілерді қоса алғанда, қолданыстағы заңнамалық талаптардың нормаларын сақтауға;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16.1.2 Тапсырыс берушінің ЕҚ, ӨҚ және ҚОҚ саласындағы саясатын, ҚМГ алтын қағидаларының базалық қағидаттарын сақтауға, жұмыстарды қауіпсіз орындау/қызметтерді көрсету тұжырымдамасын қолдауға және нөлдік жарақаттануға ұмтылуға;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16.1.3 Қауіпсіздік және еңбекті қорғау, өнеркәсіптік және өрт қауіпсіздігі, қоршаған ортаны қорғау, табиғи ресурстарды ұтымды пайдалану жөніндегі, жұмыстар орындалатын/қызметтер көрсетілетін Объектінің өрт қауіпсіздігі жөніндегі қажетті іс-шаралардың орындалуын қамтамасыз етуге;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16.1.4 Мердігерлік ұйымдардың қызметіне қатысты СМ және өзге де ішкі құжаттардың талаптарын қоса алғанда, ҚМГ компаниялары тобының ЕҚ, ӨҚ және ҚОҚ саласындағы ішкі құжаттарының талаптарын сақтауға;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16.1.5 ЕҚ, ӨҚ және ҚОҚ жөніндегі іс-шаралар жоспарын әзірлеуге және Тапсырыс берушінің ЕҚ, ӨҚ және ҚОҚ жөніндегі барлық ішкі талаптарының орындалуын, ал қажет болған жағдайда, Мердігердің қызметін Тапсырыс берушінің талаптарына сәйкес келтіру жөніндегі іс-шаралардың орындалуын қамтамасыз етуге міндеттенеді. ЕҚ, ӨҚ және ҚОҚ жөніндегі іс-шаралар жоспары Тапсырыс берушінің ЕҚ, ӨҚ және ҚОҚ қызметімен келісілуі және Орындаушының және Тапсырыс берушінің уәкілетті өкілдерімен (Тапсырыс берушінің қажеттілігімен) бекітілуі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16.1.6 Жұмыстарды жүргізу/қызметтер көрсету алдында Орындаушы Қызметкерлерінің дайындығын және Заңнамалық талаптарға сәйкес денсаулық жағдайын ауысым алдындағы/рейс алдындағы медициналық куәландырудан өтудің тиісті тәртібін қамтамасыз етуге;</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lastRenderedPageBreak/>
        <w:t>16.1.7 Жұмыстарды орындау/қызметтерді көрсету учаскесінде ЕҚ, ӨҚ және ҚОҚ талаптарының орындалуы үшін жауап беретін өзінің уәкілетті өкілі мен Орындаушының басқа да Қызметкерлерінің тегін Тапсырыс берушіге хабарлауға;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16.1.8 Тапсырыс берушіге дәрігерге дейінгі және(немесе) білікті медициналық көмек көрсету жағдайларын, «ҚазМұнайГаз» ҰК АҚ алкогольге, есірткі құралдарына, психотроптық заттарға және олардың аналогтарына қатысты саясаттың бұзылуы жағдайларын қоса алғанда, Оқиғалар туралы мәліметтерді дереу, анықталған сәтінен бастап, 1 сағаттан кешіктірмей ұсынуға;</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16.1.9 Заңнамалық талаптарға, сондай-ақ Тапсырыс берушінің талаптарына сәйкес Оқиғаларды тексеруді ұйымдастыру. Оқиғаларды тексеруді Заңнамалық талаптармен және Тапсырыс берушінің ішкі талаптарымен көзделген тәртіппен, заң талаптарымен көзделген жағдайларда Тапсырыс берушінің, Орындаушының және тартылатын Қосалқы мердігерлердің (егер қажет болса) өкілдерінің, сондай-ақ уәкілетті мемлекеттік органдар өкілдерінің міндетті түрде қатысуымен комиссия жүзеге асырады. Тексеру жөніндегі комиссияға қатысудан бас тартуға жол берілмейді;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16.1.10 Орындаушы осы Шарт бойынша жұмыстарды орындау/қызметтерді көрсету үшін Қосалқы мердігерді тартқан жағдайда, Мердігер Қосалқы мердігердің Шартта көрсетілген ЕҚ, ӨҚ және ҚОҚ талаптарына сәйкес келетіні туралы ақпаратты Тапсырыс берушіге ұсынуға және Қосалқы мердігерді тарту үшін Тапсырыс берушіден жазбаша түрде мақұлдау алуға міндетті. Бұл ретте, Тапсырыс беруші жалдау туралы шешім қабылдау үшін Қосалқы мердігердің жабдығын, техникасын, көлігін, мүлкін және қызметкерлерін тәуелсіз тексеру (аудитін жүргізу) құқығын өзіне қалдырады. Қосалқы мердігерді тарту туралы оң шешімді алғаннан кейін, Мердігер онымен жасалатын шарттарға осы бөлімде көзделген талаптарды қосуға және олардың орындалуын бақылауға міндетті. Тапсырыс берушінің талап етуі бойынша, Мердігер Қосалқы мердігермен жасасқан шарттың көшірмелерін беруге және, Тапсырыс берушіде мәтін бойынша ескертулер болған жағдайда, шартқа тиісті өзгерістер енгізуді қамтамасыз етуге міндетті.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16.2 Орындаушы қолданыстағы Заңнамалық талаптарда талап етілетін, жұмыстарды орындауға/қызметтерді көрсетуге қатысы бар барлық лицензиялар мен рұқсаттардың күшін сақтауы тиіс, барлық әкімшілік рұқсаттардың, оның ішінде, қызметі жұмыстарды орындауға/қызметтерді көрсетуге байланысты Орындаушының барлық Қызметкерлері, агенттер немесе Орындаушының Қызметкерлері үшін кіру визаларын, тұруға рұқсаттарды уақытылы алуы және олардың толық күшін сақтауы тиіс.</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16.3 Орындаушы барлық Қызметкерлерінің сапалы жұмыстарды орындау/қызметтерді көрсету үшін қажетті тиісті кәсіптерде тәжірибесі мен біліктілігінің болуын, еңбек тәртібін сақтауын және белгіленген, жұмысқа/қызметке немесе оны орындауға/көрсетуге қатысы бар ЕҚ, ӨҚ және ҚОҚ саласындағы барлық Заңнамалық талаптар мен Тапсырыс берушінің талаптарын орындауын қамтамасыз етуі тиіс. Орындаушы өз қызметін жүзеге асыратын саланың (индустрияның) ең жоғары стандарттары бойынша жұмыстарды орындауы/қызметтерді орындауы тиіс. Қажет болғанда, Орындаушы , Тапсырыс берушінің талап етуі бойынша, жұмыстар учаскесіне қол жеткізу немесе жұмыстарды жүргізу/қызметтерді көрсету үшін талап етілуі мүмкін Орындаушы Қызметкерлерінің қосымша оқуын (мысалы, жүргізушілер үшін қорғалып және қысқы жүргізу) өз есебінен қамтамасыз етеді.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16.4 Тапсырыс беруші, Тапсырыс беруші үшін шығынсыз, Тапсырыс берушінің пікірінше, өз міндеттерін орындауда біліксіз немесе Тапсырыс берушінің мүдделерін бұзатын қылықтар үшін айыпталатын немесе мінез-құлқы Тапсырыс берушіге залал келтіретін Орындаушының кез келген Қызметкерін жұмыстан шеттетуді Орындаушыдан кез келген уақытта талап етуге құқылы және Орындаушы осы талапты орындауға және, талап етілсе, Тапсырыс беруші үшін қосымша шығыстарсыз, оны қолайлы түрде дереу ауыстыруға міндетті болады.</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16.5 Орындаушы жұмыстарды орындау/қызметтерді көрсету кезінде ЕҚ, ӨҚ және ҚОҚ саласындағы Заңнамалық талаптарды бұзғаны үшін, оның ішінде айыппұлдарды, өсімақыларды төлеу, сондай-ақ осыған байланысты келтірілген залалды өтеу бойынша жауапкершілікті өзі көтереді. Тапсырыс беруші Орындаушыны жоғарыда көрсетілген бұзушылықтары үшін жауапқа тартылған жағдайда, Орындаушы Тапсырыс берушіге келтірілген залалдардың барлығын өтеуге міндеттенеді.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16.6 Орындаушы жұмыстарды жүргізу/қызметтерді көрсету процесінде Тапсырыс берушінің қызметкерлерімен болған Оқиғаларға кінәлі болса, Орындаушы келтірілген залалдарды Тапсырыс берушіге өтеуге міндеттенеді.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lastRenderedPageBreak/>
        <w:t>16.7 Тергеу Орындаушының немесе Орындаушы тартқан Қосалқы мердігердің кез келген қызметкерінің ЕҚ, ӨҚ және ҚОҚ талаптарын бұзу фактісін анықтаған жағдайда, Тапсырыс беруші олардың денсаулығына залал келтіруге әкеп соққан Оқиғалар үшін жауап бермейді.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16.8 Орындаушы Тапсырыс берушіні Мердігер және (немесе) Қосалқы мердігер Қызметкерлерінің денсаулығына және өміріне келтірілген зиянға, бұл ретте, осы кіші бапқа сәйкес, меншіктегі, жалға алынған немесе Мердігер жұмыстарды жүргізу/қызметтерді көрсету үшін беретін барлық жабдық Мердігердің жабдығы немесе меншігі болып есептелетіндіктен, Мердігердің жабдығын немесе жылжымайтын мүлкінің жойылуына, зақымдалуына немесе оларды пайдалану мүмкінсіздігіне қатысты, не болса да және Тапсырыс берушінің салақтығына немесе міндеттеріне немқұрайлы қарауына қарамастан, кез келген және барлық жауапкершіліктен, залалдан, шағым-талаптардан немесе залалдардан (оның ішінде, сот шығындары мен шығыстарынан) және оларға қарсы қорғауға, өтеу мен сақтауға міндеттенеді.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16.9 Мердігер Тапсырыс берушіні Мердігердің Қызметкерлерінен туындаған қоршаған ортаны, Мердігердің жабдығын немесе меншігін кез келген түрде ластауына байланысты пайда болатын кез келген жауапкершіліктен немесе шығындардан және оларға қарсы қорғауға, өтеуге және сақтауға міндеттенеді.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16.10 Осы Шартқа қол қойылған күннен бастап он төрт (14) күн ішінде, Орындаушы Заңнамалық талаптарға сәйкес сақтандыруды қамтамасыз етуді өз есебінен қамтамасыз етуі тиіс және Шарттың қолданылу мерзімі ішінде сақтауы тиіс және Тапсырыс берушіге сақтандыру полистерінің куәландырылған көшірмелерін беруі тиіс, ол келесіні қамтиды, бірақ олармен ғана шектелмейді: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16.10.1 қызметкер өзінің еңбек (қызметтік) міндеттерін орындаған кезде оның өміріне және денсаулығына зиян келтіргені үшін жұмыс берушінің жауапкершілігін сақтандыру;</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16.10.2 кәсіби қызмет барысындағы залалдарды сақтандыру;</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16.10.3 үшінші тұлғалардың алдындағы жауапкершілікті сақтандыру;</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16.10.4 жұмыстарды жүргізу/қызметтерді көрсету кезінде пайдаланылатын көлік құралдары иелерінің жауапкершілігін сақтандыру;</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16.10.5 Экологиялық сақтандыру;</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16.10.6 Заңнамалық талаптарға сәйкес қажетті сақтандырудың кез келген басқа да түрлері.</w:t>
      </w:r>
    </w:p>
    <w:p w:rsidR="00062C5F" w:rsidRPr="00062C5F" w:rsidRDefault="00062C5F" w:rsidP="00062C5F">
      <w:pPr>
        <w:spacing w:after="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16.11 Тапсырыс беруші Мердігердің және (немесе) Мердігер тартатын Қосалқы мердігерлердің Шарттың осы бабының ережелерін сақтауын бақылауға құқылы. Тексеру барысында анықталған бұзушылықтар Тапсырыс берушінің, Мердігердің және (немесе) Мердігер тартатын Қосалқы мердігерлердің өкілдері қол қоятын актіде тіркеледі. Мердігер және (немесе) Мердігер тартатын Қосалқы мердігерлер осындай актіге қол қоюдан бас тартқан жағдайда, Тапсырыс беруші оны біржақты тәртіппен ресімдейді.</w:t>
      </w:r>
    </w:p>
    <w:p w:rsidR="00062C5F" w:rsidRPr="00062C5F" w:rsidRDefault="00062C5F" w:rsidP="00062C5F">
      <w:pPr>
        <w:spacing w:after="150" w:line="240" w:lineRule="auto"/>
        <w:jc w:val="both"/>
        <w:rPr>
          <w:rFonts w:ascii="Arial" w:eastAsia="Times New Roman" w:hAnsi="Arial" w:cs="Arial"/>
          <w:color w:val="FF6A48"/>
          <w:sz w:val="21"/>
          <w:szCs w:val="21"/>
          <w:lang w:eastAsia="ru-RU"/>
        </w:rPr>
      </w:pPr>
      <w:r w:rsidRPr="00062C5F">
        <w:rPr>
          <w:rFonts w:ascii="Arial" w:eastAsia="Times New Roman" w:hAnsi="Arial" w:cs="Arial"/>
          <w:color w:val="FF6A48"/>
          <w:sz w:val="21"/>
          <w:szCs w:val="21"/>
          <w:lang w:eastAsia="ru-RU"/>
        </w:rPr>
        <w:t>16.12 Мердігердің осы баптың талаптарын сақтамауы, сондай-ақ ЕҚ, ӨҚ және ҚОҚ талаптарын бірнеше рет бұзуы осы Шарттың талаптарын елеулі бұзуы болып табылады және Тапсырыс берушіге, Тапсырыс берушінің осындай бұзуға байланысты Мердігердің залалдарын өтеу міндеттемелерінсіз, осы Шартты біржақты бұзу құқығын береді.</w:t>
      </w:r>
    </w:p>
    <w:p w:rsidR="00062C5F" w:rsidRPr="00062C5F" w:rsidRDefault="00062C5F" w:rsidP="00062C5F">
      <w:pPr>
        <w:spacing w:after="0" w:line="240" w:lineRule="auto"/>
        <w:rPr>
          <w:rFonts w:ascii="Arial" w:eastAsia="Times New Roman" w:hAnsi="Arial" w:cs="Arial"/>
          <w:color w:val="2B2B2B"/>
          <w:sz w:val="21"/>
          <w:szCs w:val="21"/>
          <w:lang w:eastAsia="ru-RU"/>
        </w:rPr>
      </w:pPr>
      <w:r w:rsidRPr="00062C5F">
        <w:rPr>
          <w:rFonts w:ascii="Arial" w:eastAsia="Times New Roman" w:hAnsi="Arial" w:cs="Arial"/>
          <w:color w:val="2B2B2B"/>
          <w:sz w:val="21"/>
          <w:szCs w:val="21"/>
          <w:lang w:eastAsia="ru-RU"/>
        </w:rPr>
        <w:t>Тарауға 16 тармақ қосу</w:t>
      </w:r>
    </w:p>
    <w:p w:rsidR="00062C5F" w:rsidRPr="00062C5F" w:rsidRDefault="00062C5F" w:rsidP="00062C5F">
      <w:pPr>
        <w:spacing w:before="225" w:after="225" w:line="240" w:lineRule="auto"/>
        <w:outlineLvl w:val="2"/>
        <w:rPr>
          <w:rFonts w:ascii="inherit" w:eastAsia="Times New Roman" w:hAnsi="inherit" w:cs="Arial"/>
          <w:b/>
          <w:bCs/>
          <w:color w:val="2B2B2B"/>
          <w:sz w:val="24"/>
          <w:szCs w:val="24"/>
          <w:lang w:eastAsia="ru-RU"/>
        </w:rPr>
      </w:pPr>
      <w:r w:rsidRPr="00062C5F">
        <w:rPr>
          <w:rFonts w:ascii="inherit" w:eastAsia="Times New Roman" w:hAnsi="inherit" w:cs="Arial"/>
          <w:b/>
          <w:bCs/>
          <w:color w:val="2B2B2B"/>
          <w:sz w:val="24"/>
          <w:szCs w:val="24"/>
          <w:lang w:eastAsia="ru-RU"/>
        </w:rPr>
        <w:t>17. Тараптардың заңды мекенжайлары және банк деректемелері</w:t>
      </w:r>
    </w:p>
    <w:p w:rsidR="00062C5F" w:rsidRPr="00062C5F" w:rsidRDefault="00062C5F" w:rsidP="00062C5F">
      <w:pPr>
        <w:spacing w:after="0" w:line="240" w:lineRule="auto"/>
        <w:jc w:val="both"/>
        <w:rPr>
          <w:rFonts w:ascii="Arial" w:eastAsia="Times New Roman" w:hAnsi="Arial" w:cs="Arial"/>
          <w:color w:val="2B2B2B"/>
          <w:sz w:val="21"/>
          <w:szCs w:val="21"/>
          <w:lang w:eastAsia="ru-RU"/>
        </w:rPr>
      </w:pPr>
      <w:r w:rsidRPr="00062C5F">
        <w:rPr>
          <w:rFonts w:ascii="Arial" w:eastAsia="Times New Roman" w:hAnsi="Arial" w:cs="Arial"/>
          <w:b/>
          <w:bCs/>
          <w:color w:val="0082FF"/>
          <w:sz w:val="21"/>
          <w:szCs w:val="21"/>
          <w:lang w:eastAsia="ru-RU"/>
        </w:rPr>
        <w:t>[Тапсырыс берушінің толық атауы]</w:t>
      </w:r>
      <w:r w:rsidRPr="00062C5F">
        <w:rPr>
          <w:rFonts w:ascii="Arial" w:eastAsia="Times New Roman" w:hAnsi="Arial" w:cs="Arial"/>
          <w:color w:val="2B2B2B"/>
          <w:sz w:val="21"/>
          <w:szCs w:val="21"/>
          <w:lang w:eastAsia="ru-RU"/>
        </w:rPr>
        <w:br/>
      </w:r>
      <w:r w:rsidRPr="00062C5F">
        <w:rPr>
          <w:rFonts w:ascii="Arial" w:eastAsia="Times New Roman" w:hAnsi="Arial" w:cs="Arial"/>
          <w:b/>
          <w:bCs/>
          <w:color w:val="0082FF"/>
          <w:sz w:val="21"/>
          <w:szCs w:val="21"/>
          <w:lang w:eastAsia="ru-RU"/>
        </w:rPr>
        <w:t>[Тапсырыс берушінің толық заңды мекенжайы]</w:t>
      </w:r>
      <w:r w:rsidRPr="00062C5F">
        <w:rPr>
          <w:rFonts w:ascii="Arial" w:eastAsia="Times New Roman" w:hAnsi="Arial" w:cs="Arial"/>
          <w:color w:val="2B2B2B"/>
          <w:sz w:val="21"/>
          <w:szCs w:val="21"/>
          <w:lang w:eastAsia="ru-RU"/>
        </w:rPr>
        <w:br/>
        <w:t>БСН </w:t>
      </w:r>
      <w:r w:rsidRPr="00062C5F">
        <w:rPr>
          <w:rFonts w:ascii="Arial" w:eastAsia="Times New Roman" w:hAnsi="Arial" w:cs="Arial"/>
          <w:b/>
          <w:bCs/>
          <w:color w:val="0082FF"/>
          <w:sz w:val="21"/>
          <w:szCs w:val="21"/>
          <w:lang w:eastAsia="ru-RU"/>
        </w:rPr>
        <w:t>[Тапсырыс берушінің БСН]</w:t>
      </w:r>
      <w:r w:rsidRPr="00062C5F">
        <w:rPr>
          <w:rFonts w:ascii="Arial" w:eastAsia="Times New Roman" w:hAnsi="Arial" w:cs="Arial"/>
          <w:color w:val="2B2B2B"/>
          <w:sz w:val="21"/>
          <w:szCs w:val="21"/>
          <w:lang w:eastAsia="ru-RU"/>
        </w:rPr>
        <w:br/>
        <w:t>БСК </w:t>
      </w:r>
      <w:r w:rsidRPr="00062C5F">
        <w:rPr>
          <w:rFonts w:ascii="Arial" w:eastAsia="Times New Roman" w:hAnsi="Arial" w:cs="Arial"/>
          <w:b/>
          <w:bCs/>
          <w:color w:val="0082FF"/>
          <w:sz w:val="21"/>
          <w:szCs w:val="21"/>
          <w:lang w:eastAsia="ru-RU"/>
        </w:rPr>
        <w:t>[Тапсырыс берушінің БСК]</w:t>
      </w:r>
      <w:r w:rsidRPr="00062C5F">
        <w:rPr>
          <w:rFonts w:ascii="Arial" w:eastAsia="Times New Roman" w:hAnsi="Arial" w:cs="Arial"/>
          <w:color w:val="2B2B2B"/>
          <w:sz w:val="21"/>
          <w:szCs w:val="21"/>
          <w:lang w:eastAsia="ru-RU"/>
        </w:rPr>
        <w:br/>
        <w:t>ЖСК </w:t>
      </w:r>
      <w:r w:rsidRPr="00062C5F">
        <w:rPr>
          <w:rFonts w:ascii="Arial" w:eastAsia="Times New Roman" w:hAnsi="Arial" w:cs="Arial"/>
          <w:b/>
          <w:bCs/>
          <w:color w:val="0082FF"/>
          <w:sz w:val="21"/>
          <w:szCs w:val="21"/>
          <w:lang w:eastAsia="ru-RU"/>
        </w:rPr>
        <w:t>[Тапсырыс берушінің ЖСК]</w:t>
      </w:r>
      <w:r w:rsidRPr="00062C5F">
        <w:rPr>
          <w:rFonts w:ascii="Arial" w:eastAsia="Times New Roman" w:hAnsi="Arial" w:cs="Arial"/>
          <w:color w:val="2B2B2B"/>
          <w:sz w:val="21"/>
          <w:szCs w:val="21"/>
          <w:lang w:eastAsia="ru-RU"/>
        </w:rPr>
        <w:br/>
      </w:r>
      <w:r w:rsidRPr="00062C5F">
        <w:rPr>
          <w:rFonts w:ascii="Arial" w:eastAsia="Times New Roman" w:hAnsi="Arial" w:cs="Arial"/>
          <w:b/>
          <w:bCs/>
          <w:color w:val="0082FF"/>
          <w:sz w:val="21"/>
          <w:szCs w:val="21"/>
          <w:lang w:eastAsia="ru-RU"/>
        </w:rPr>
        <w:t>[Тапсырыс беруші банктің атауы]</w:t>
      </w:r>
      <w:r w:rsidRPr="00062C5F">
        <w:rPr>
          <w:rFonts w:ascii="Arial" w:eastAsia="Times New Roman" w:hAnsi="Arial" w:cs="Arial"/>
          <w:color w:val="2B2B2B"/>
          <w:sz w:val="21"/>
          <w:szCs w:val="21"/>
          <w:lang w:eastAsia="ru-RU"/>
        </w:rPr>
        <w:br/>
        <w:t>Тел.: </w:t>
      </w:r>
      <w:r w:rsidRPr="00062C5F">
        <w:rPr>
          <w:rFonts w:ascii="Arial" w:eastAsia="Times New Roman" w:hAnsi="Arial" w:cs="Arial"/>
          <w:b/>
          <w:bCs/>
          <w:color w:val="0082FF"/>
          <w:sz w:val="21"/>
          <w:szCs w:val="21"/>
          <w:lang w:eastAsia="ru-RU"/>
        </w:rPr>
        <w:t>[Тапсырыс берушінің телефоны]</w:t>
      </w:r>
      <w:r w:rsidRPr="00062C5F">
        <w:rPr>
          <w:rFonts w:ascii="Arial" w:eastAsia="Times New Roman" w:hAnsi="Arial" w:cs="Arial"/>
          <w:color w:val="2B2B2B"/>
          <w:sz w:val="21"/>
          <w:szCs w:val="21"/>
          <w:lang w:eastAsia="ru-RU"/>
        </w:rPr>
        <w:br/>
      </w:r>
      <w:r w:rsidRPr="00062C5F">
        <w:rPr>
          <w:rFonts w:ascii="Arial" w:eastAsia="Times New Roman" w:hAnsi="Arial" w:cs="Arial"/>
          <w:b/>
          <w:bCs/>
          <w:color w:val="0082FF"/>
          <w:sz w:val="21"/>
          <w:szCs w:val="21"/>
          <w:lang w:eastAsia="ru-RU"/>
        </w:rPr>
        <w:t>[Тапсырыс берушінің басшысының лауазымы]</w:t>
      </w:r>
      <w:r w:rsidRPr="00062C5F">
        <w:rPr>
          <w:rFonts w:ascii="Arial" w:eastAsia="Times New Roman" w:hAnsi="Arial" w:cs="Arial"/>
          <w:color w:val="2B2B2B"/>
          <w:sz w:val="21"/>
          <w:szCs w:val="21"/>
          <w:lang w:eastAsia="ru-RU"/>
        </w:rPr>
        <w:t> </w:t>
      </w:r>
      <w:r w:rsidRPr="00062C5F">
        <w:rPr>
          <w:rFonts w:ascii="Arial" w:eastAsia="Times New Roman" w:hAnsi="Arial" w:cs="Arial"/>
          <w:b/>
          <w:bCs/>
          <w:color w:val="0082FF"/>
          <w:sz w:val="21"/>
          <w:szCs w:val="21"/>
          <w:lang w:eastAsia="ru-RU"/>
        </w:rPr>
        <w:t>[Тапсырыс беруші басшысының ТАӘ]</w:t>
      </w:r>
      <w:r w:rsidRPr="00062C5F">
        <w:rPr>
          <w:rFonts w:ascii="Arial" w:eastAsia="Times New Roman" w:hAnsi="Arial" w:cs="Arial"/>
          <w:color w:val="2B2B2B"/>
          <w:sz w:val="21"/>
          <w:szCs w:val="21"/>
          <w:lang w:eastAsia="ru-RU"/>
        </w:rPr>
        <w:br/>
      </w:r>
      <w:r w:rsidRPr="00062C5F">
        <w:rPr>
          <w:rFonts w:ascii="Arial" w:eastAsia="Times New Roman" w:hAnsi="Arial" w:cs="Arial"/>
          <w:b/>
          <w:bCs/>
          <w:color w:val="0082FF"/>
          <w:sz w:val="21"/>
          <w:szCs w:val="21"/>
          <w:lang w:eastAsia="ru-RU"/>
        </w:rPr>
        <w:t>[Тапсырыс берушінің қосымша деректемелері]</w:t>
      </w:r>
      <w:r w:rsidRPr="00062C5F">
        <w:rPr>
          <w:rFonts w:ascii="Arial" w:eastAsia="Times New Roman" w:hAnsi="Arial" w:cs="Arial"/>
          <w:color w:val="2B2B2B"/>
          <w:sz w:val="21"/>
          <w:szCs w:val="21"/>
          <w:lang w:eastAsia="ru-RU"/>
        </w:rPr>
        <w:br/>
      </w:r>
      <w:r w:rsidRPr="00062C5F">
        <w:rPr>
          <w:rFonts w:ascii="Arial" w:eastAsia="Times New Roman" w:hAnsi="Arial" w:cs="Arial"/>
          <w:b/>
          <w:bCs/>
          <w:color w:val="0082FF"/>
          <w:sz w:val="21"/>
          <w:szCs w:val="21"/>
          <w:lang w:eastAsia="ru-RU"/>
        </w:rPr>
        <w:t>[Тапсырыс берушінің қосымша растайтын тұлғалардың лауазымы және ТАӘ]</w:t>
      </w:r>
    </w:p>
    <w:p w:rsidR="00062C5F" w:rsidRPr="00062C5F" w:rsidRDefault="00062C5F" w:rsidP="00062C5F">
      <w:pPr>
        <w:spacing w:after="150" w:line="240" w:lineRule="auto"/>
        <w:jc w:val="both"/>
        <w:rPr>
          <w:rFonts w:ascii="Arial" w:eastAsia="Times New Roman" w:hAnsi="Arial" w:cs="Arial"/>
          <w:color w:val="2B2B2B"/>
          <w:sz w:val="21"/>
          <w:szCs w:val="21"/>
          <w:lang w:eastAsia="ru-RU"/>
        </w:rPr>
      </w:pPr>
      <w:r w:rsidRPr="00062C5F">
        <w:rPr>
          <w:rFonts w:ascii="Arial" w:eastAsia="Times New Roman" w:hAnsi="Arial" w:cs="Arial"/>
          <w:b/>
          <w:bCs/>
          <w:color w:val="0082FF"/>
          <w:sz w:val="21"/>
          <w:szCs w:val="21"/>
          <w:lang w:eastAsia="ru-RU"/>
        </w:rPr>
        <w:t>[Өнім берушінің толық атауы]</w:t>
      </w:r>
      <w:r w:rsidRPr="00062C5F">
        <w:rPr>
          <w:rFonts w:ascii="Arial" w:eastAsia="Times New Roman" w:hAnsi="Arial" w:cs="Arial"/>
          <w:color w:val="2B2B2B"/>
          <w:sz w:val="21"/>
          <w:szCs w:val="21"/>
          <w:lang w:eastAsia="ru-RU"/>
        </w:rPr>
        <w:t> </w:t>
      </w:r>
      <w:r w:rsidRPr="00062C5F">
        <w:rPr>
          <w:rFonts w:ascii="Arial" w:eastAsia="Times New Roman" w:hAnsi="Arial" w:cs="Arial"/>
          <w:b/>
          <w:bCs/>
          <w:color w:val="0082FF"/>
          <w:sz w:val="21"/>
          <w:szCs w:val="21"/>
          <w:lang w:eastAsia="ru-RU"/>
        </w:rPr>
        <w:t>[Консорциумның атауы]</w:t>
      </w:r>
      <w:r w:rsidRPr="00062C5F">
        <w:rPr>
          <w:rFonts w:ascii="Arial" w:eastAsia="Times New Roman" w:hAnsi="Arial" w:cs="Arial"/>
          <w:color w:val="2B2B2B"/>
          <w:sz w:val="21"/>
          <w:szCs w:val="21"/>
          <w:lang w:eastAsia="ru-RU"/>
        </w:rPr>
        <w:br/>
      </w:r>
      <w:r w:rsidRPr="00062C5F">
        <w:rPr>
          <w:rFonts w:ascii="Arial" w:eastAsia="Times New Roman" w:hAnsi="Arial" w:cs="Arial"/>
          <w:b/>
          <w:bCs/>
          <w:color w:val="0082FF"/>
          <w:sz w:val="21"/>
          <w:szCs w:val="21"/>
          <w:lang w:eastAsia="ru-RU"/>
        </w:rPr>
        <w:t>[Өнім берушінің қосымша атауы]</w:t>
      </w:r>
      <w:r w:rsidRPr="00062C5F">
        <w:rPr>
          <w:rFonts w:ascii="Arial" w:eastAsia="Times New Roman" w:hAnsi="Arial" w:cs="Arial"/>
          <w:color w:val="2B2B2B"/>
          <w:sz w:val="21"/>
          <w:szCs w:val="21"/>
          <w:lang w:eastAsia="ru-RU"/>
        </w:rPr>
        <w:br/>
      </w:r>
      <w:r w:rsidRPr="00062C5F">
        <w:rPr>
          <w:rFonts w:ascii="Arial" w:eastAsia="Times New Roman" w:hAnsi="Arial" w:cs="Arial"/>
          <w:b/>
          <w:bCs/>
          <w:color w:val="0082FF"/>
          <w:sz w:val="21"/>
          <w:szCs w:val="21"/>
          <w:lang w:eastAsia="ru-RU"/>
        </w:rPr>
        <w:t>[Өнім берушінің толық заңды мекенжайы]</w:t>
      </w:r>
      <w:r w:rsidRPr="00062C5F">
        <w:rPr>
          <w:rFonts w:ascii="Arial" w:eastAsia="Times New Roman" w:hAnsi="Arial" w:cs="Arial"/>
          <w:color w:val="2B2B2B"/>
          <w:sz w:val="21"/>
          <w:szCs w:val="21"/>
          <w:lang w:eastAsia="ru-RU"/>
        </w:rPr>
        <w:br/>
        <w:t>БСН </w:t>
      </w:r>
      <w:r w:rsidRPr="00062C5F">
        <w:rPr>
          <w:rFonts w:ascii="Arial" w:eastAsia="Times New Roman" w:hAnsi="Arial" w:cs="Arial"/>
          <w:b/>
          <w:bCs/>
          <w:color w:val="0082FF"/>
          <w:sz w:val="21"/>
          <w:szCs w:val="21"/>
          <w:lang w:eastAsia="ru-RU"/>
        </w:rPr>
        <w:t>[Өнім берушінің БСН]</w:t>
      </w:r>
      <w:r w:rsidRPr="00062C5F">
        <w:rPr>
          <w:rFonts w:ascii="Arial" w:eastAsia="Times New Roman" w:hAnsi="Arial" w:cs="Arial"/>
          <w:color w:val="2B2B2B"/>
          <w:sz w:val="21"/>
          <w:szCs w:val="21"/>
          <w:lang w:eastAsia="ru-RU"/>
        </w:rPr>
        <w:br/>
        <w:t>БСК </w:t>
      </w:r>
      <w:r w:rsidRPr="00062C5F">
        <w:rPr>
          <w:rFonts w:ascii="Arial" w:eastAsia="Times New Roman" w:hAnsi="Arial" w:cs="Arial"/>
          <w:b/>
          <w:bCs/>
          <w:color w:val="0082FF"/>
          <w:sz w:val="21"/>
          <w:szCs w:val="21"/>
          <w:lang w:eastAsia="ru-RU"/>
        </w:rPr>
        <w:t>[Өнім берушінің БСК]</w:t>
      </w:r>
      <w:r w:rsidRPr="00062C5F">
        <w:rPr>
          <w:rFonts w:ascii="Arial" w:eastAsia="Times New Roman" w:hAnsi="Arial" w:cs="Arial"/>
          <w:color w:val="2B2B2B"/>
          <w:sz w:val="21"/>
          <w:szCs w:val="21"/>
          <w:lang w:eastAsia="ru-RU"/>
        </w:rPr>
        <w:br/>
        <w:t>ЖСК </w:t>
      </w:r>
      <w:r w:rsidRPr="00062C5F">
        <w:rPr>
          <w:rFonts w:ascii="Arial" w:eastAsia="Times New Roman" w:hAnsi="Arial" w:cs="Arial"/>
          <w:b/>
          <w:bCs/>
          <w:color w:val="0082FF"/>
          <w:sz w:val="21"/>
          <w:szCs w:val="21"/>
          <w:lang w:eastAsia="ru-RU"/>
        </w:rPr>
        <w:t>[Өнім берушінің ЖСК]</w:t>
      </w:r>
      <w:r w:rsidRPr="00062C5F">
        <w:rPr>
          <w:rFonts w:ascii="Arial" w:eastAsia="Times New Roman" w:hAnsi="Arial" w:cs="Arial"/>
          <w:color w:val="2B2B2B"/>
          <w:sz w:val="21"/>
          <w:szCs w:val="21"/>
          <w:lang w:eastAsia="ru-RU"/>
        </w:rPr>
        <w:br/>
      </w:r>
      <w:r w:rsidRPr="00062C5F">
        <w:rPr>
          <w:rFonts w:ascii="Arial" w:eastAsia="Times New Roman" w:hAnsi="Arial" w:cs="Arial"/>
          <w:b/>
          <w:bCs/>
          <w:color w:val="0082FF"/>
          <w:sz w:val="21"/>
          <w:szCs w:val="21"/>
          <w:lang w:eastAsia="ru-RU"/>
        </w:rPr>
        <w:lastRenderedPageBreak/>
        <w:t>[Өнім берушінің банкінің атауы]</w:t>
      </w:r>
      <w:r w:rsidRPr="00062C5F">
        <w:rPr>
          <w:rFonts w:ascii="Arial" w:eastAsia="Times New Roman" w:hAnsi="Arial" w:cs="Arial"/>
          <w:color w:val="2B2B2B"/>
          <w:sz w:val="21"/>
          <w:szCs w:val="21"/>
          <w:lang w:eastAsia="ru-RU"/>
        </w:rPr>
        <w:br/>
        <w:t>Тел.: </w:t>
      </w:r>
      <w:r w:rsidRPr="00062C5F">
        <w:rPr>
          <w:rFonts w:ascii="Arial" w:eastAsia="Times New Roman" w:hAnsi="Arial" w:cs="Arial"/>
          <w:b/>
          <w:bCs/>
          <w:color w:val="0082FF"/>
          <w:sz w:val="21"/>
          <w:szCs w:val="21"/>
          <w:lang w:eastAsia="ru-RU"/>
        </w:rPr>
        <w:t>[Өнім берушінің телефоны]</w:t>
      </w:r>
      <w:r w:rsidRPr="00062C5F">
        <w:rPr>
          <w:rFonts w:ascii="Arial" w:eastAsia="Times New Roman" w:hAnsi="Arial" w:cs="Arial"/>
          <w:color w:val="2B2B2B"/>
          <w:sz w:val="21"/>
          <w:szCs w:val="21"/>
          <w:lang w:eastAsia="ru-RU"/>
        </w:rPr>
        <w:br/>
      </w:r>
      <w:r w:rsidRPr="00062C5F">
        <w:rPr>
          <w:rFonts w:ascii="Arial" w:eastAsia="Times New Roman" w:hAnsi="Arial" w:cs="Arial"/>
          <w:b/>
          <w:bCs/>
          <w:color w:val="0082FF"/>
          <w:sz w:val="21"/>
          <w:szCs w:val="21"/>
          <w:lang w:eastAsia="ru-RU"/>
        </w:rPr>
        <w:t>[Өнім берушінің басшысының лауазымы]</w:t>
      </w:r>
      <w:r w:rsidRPr="00062C5F">
        <w:rPr>
          <w:rFonts w:ascii="Arial" w:eastAsia="Times New Roman" w:hAnsi="Arial" w:cs="Arial"/>
          <w:color w:val="2B2B2B"/>
          <w:sz w:val="21"/>
          <w:szCs w:val="21"/>
          <w:lang w:eastAsia="ru-RU"/>
        </w:rPr>
        <w:t> </w:t>
      </w:r>
      <w:r w:rsidRPr="00062C5F">
        <w:rPr>
          <w:rFonts w:ascii="Arial" w:eastAsia="Times New Roman" w:hAnsi="Arial" w:cs="Arial"/>
          <w:b/>
          <w:bCs/>
          <w:color w:val="0082FF"/>
          <w:sz w:val="21"/>
          <w:szCs w:val="21"/>
          <w:lang w:eastAsia="ru-RU"/>
        </w:rPr>
        <w:t>[Өнім берушінің басшының ТАӘ]</w:t>
      </w:r>
      <w:r w:rsidRPr="00062C5F">
        <w:rPr>
          <w:rFonts w:ascii="Arial" w:eastAsia="Times New Roman" w:hAnsi="Arial" w:cs="Arial"/>
          <w:color w:val="2B2B2B"/>
          <w:sz w:val="21"/>
          <w:szCs w:val="21"/>
          <w:lang w:eastAsia="ru-RU"/>
        </w:rPr>
        <w:br/>
      </w:r>
      <w:r w:rsidRPr="00062C5F">
        <w:rPr>
          <w:rFonts w:ascii="Arial" w:eastAsia="Times New Roman" w:hAnsi="Arial" w:cs="Arial"/>
          <w:b/>
          <w:bCs/>
          <w:color w:val="0082FF"/>
          <w:sz w:val="21"/>
          <w:szCs w:val="21"/>
          <w:lang w:eastAsia="ru-RU"/>
        </w:rPr>
        <w:t>[Өнім берушінің қосымша деректемелері]</w:t>
      </w:r>
      <w:r w:rsidRPr="00062C5F">
        <w:rPr>
          <w:rFonts w:ascii="Arial" w:eastAsia="Times New Roman" w:hAnsi="Arial" w:cs="Arial"/>
          <w:color w:val="2B2B2B"/>
          <w:sz w:val="21"/>
          <w:szCs w:val="21"/>
          <w:lang w:eastAsia="ru-RU"/>
        </w:rPr>
        <w:br/>
      </w:r>
      <w:r w:rsidRPr="00062C5F">
        <w:rPr>
          <w:rFonts w:ascii="Arial" w:eastAsia="Times New Roman" w:hAnsi="Arial" w:cs="Arial"/>
          <w:b/>
          <w:bCs/>
          <w:color w:val="0082FF"/>
          <w:sz w:val="21"/>
          <w:szCs w:val="21"/>
          <w:lang w:eastAsia="ru-RU"/>
        </w:rPr>
        <w:t>[Өнім берушінің қосымша бекітетін тұлғаларының лауазымы және аты-жөні]</w:t>
      </w:r>
    </w:p>
    <w:p w:rsidR="00106BA3" w:rsidRDefault="00106BA3"/>
    <w:sectPr w:rsidR="00106B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D97"/>
    <w:rsid w:val="00062C5F"/>
    <w:rsid w:val="00106BA3"/>
    <w:rsid w:val="00597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292F44-1D1C-4084-9B6F-302B8E1C1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062C5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62C5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62C5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62C5F"/>
    <w:rPr>
      <w:rFonts w:ascii="Times New Roman" w:eastAsia="Times New Roman" w:hAnsi="Times New Roman" w:cs="Times New Roman"/>
      <w:b/>
      <w:bCs/>
      <w:sz w:val="27"/>
      <w:szCs w:val="27"/>
      <w:lang w:eastAsia="ru-RU"/>
    </w:rPr>
  </w:style>
  <w:style w:type="character" w:customStyle="1" w:styleId="paragraphtext">
    <w:name w:val="paragraphtext"/>
    <w:basedOn w:val="a0"/>
    <w:rsid w:val="00062C5F"/>
  </w:style>
  <w:style w:type="character" w:customStyle="1" w:styleId="ng-star-inserted">
    <w:name w:val="ng-star-inserted"/>
    <w:basedOn w:val="a0"/>
    <w:rsid w:val="00062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28134">
      <w:bodyDiv w:val="1"/>
      <w:marLeft w:val="0"/>
      <w:marRight w:val="0"/>
      <w:marTop w:val="0"/>
      <w:marBottom w:val="0"/>
      <w:divBdr>
        <w:top w:val="none" w:sz="0" w:space="0" w:color="auto"/>
        <w:left w:val="none" w:sz="0" w:space="0" w:color="auto"/>
        <w:bottom w:val="none" w:sz="0" w:space="0" w:color="auto"/>
        <w:right w:val="none" w:sz="0" w:space="0" w:color="auto"/>
      </w:divBdr>
      <w:divsChild>
        <w:div w:id="1038705263">
          <w:marLeft w:val="0"/>
          <w:marRight w:val="0"/>
          <w:marTop w:val="0"/>
          <w:marBottom w:val="0"/>
          <w:divBdr>
            <w:top w:val="none" w:sz="0" w:space="0" w:color="auto"/>
            <w:left w:val="none" w:sz="0" w:space="0" w:color="auto"/>
            <w:bottom w:val="none" w:sz="0" w:space="0" w:color="auto"/>
            <w:right w:val="none" w:sz="0" w:space="0" w:color="auto"/>
          </w:divBdr>
          <w:divsChild>
            <w:div w:id="263073480">
              <w:marLeft w:val="0"/>
              <w:marRight w:val="0"/>
              <w:marTop w:val="0"/>
              <w:marBottom w:val="0"/>
              <w:divBdr>
                <w:top w:val="none" w:sz="0" w:space="0" w:color="auto"/>
                <w:left w:val="none" w:sz="0" w:space="0" w:color="auto"/>
                <w:bottom w:val="none" w:sz="0" w:space="0" w:color="auto"/>
                <w:right w:val="none" w:sz="0" w:space="0" w:color="auto"/>
              </w:divBdr>
              <w:divsChild>
                <w:div w:id="976227596">
                  <w:marLeft w:val="0"/>
                  <w:marRight w:val="0"/>
                  <w:marTop w:val="0"/>
                  <w:marBottom w:val="150"/>
                  <w:divBdr>
                    <w:top w:val="none" w:sz="0" w:space="0" w:color="auto"/>
                    <w:left w:val="none" w:sz="0" w:space="0" w:color="auto"/>
                    <w:bottom w:val="none" w:sz="0" w:space="0" w:color="auto"/>
                    <w:right w:val="none" w:sz="0" w:space="0" w:color="auto"/>
                  </w:divBdr>
                  <w:divsChild>
                    <w:div w:id="2127575399">
                      <w:marLeft w:val="0"/>
                      <w:marRight w:val="0"/>
                      <w:marTop w:val="0"/>
                      <w:marBottom w:val="0"/>
                      <w:divBdr>
                        <w:top w:val="none" w:sz="0" w:space="0" w:color="auto"/>
                        <w:left w:val="none" w:sz="0" w:space="0" w:color="auto"/>
                        <w:bottom w:val="none" w:sz="0" w:space="0" w:color="auto"/>
                        <w:right w:val="none" w:sz="0" w:space="0" w:color="auto"/>
                      </w:divBdr>
                      <w:divsChild>
                        <w:div w:id="183043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608749">
          <w:marLeft w:val="0"/>
          <w:marRight w:val="0"/>
          <w:marTop w:val="0"/>
          <w:marBottom w:val="0"/>
          <w:divBdr>
            <w:top w:val="none" w:sz="0" w:space="0" w:color="auto"/>
            <w:left w:val="none" w:sz="0" w:space="0" w:color="auto"/>
            <w:bottom w:val="none" w:sz="0" w:space="0" w:color="auto"/>
            <w:right w:val="none" w:sz="0" w:space="0" w:color="auto"/>
          </w:divBdr>
          <w:divsChild>
            <w:div w:id="591663425">
              <w:marLeft w:val="0"/>
              <w:marRight w:val="0"/>
              <w:marTop w:val="0"/>
              <w:marBottom w:val="0"/>
              <w:divBdr>
                <w:top w:val="none" w:sz="0" w:space="0" w:color="auto"/>
                <w:left w:val="none" w:sz="0" w:space="0" w:color="auto"/>
                <w:bottom w:val="none" w:sz="0" w:space="0" w:color="auto"/>
                <w:right w:val="none" w:sz="0" w:space="0" w:color="auto"/>
              </w:divBdr>
              <w:divsChild>
                <w:div w:id="26568018">
                  <w:marLeft w:val="0"/>
                  <w:marRight w:val="0"/>
                  <w:marTop w:val="0"/>
                  <w:marBottom w:val="150"/>
                  <w:divBdr>
                    <w:top w:val="none" w:sz="0" w:space="0" w:color="auto"/>
                    <w:left w:val="none" w:sz="0" w:space="0" w:color="auto"/>
                    <w:bottom w:val="none" w:sz="0" w:space="0" w:color="auto"/>
                    <w:right w:val="none" w:sz="0" w:space="0" w:color="auto"/>
                  </w:divBdr>
                  <w:divsChild>
                    <w:div w:id="1755515881">
                      <w:marLeft w:val="0"/>
                      <w:marRight w:val="0"/>
                      <w:marTop w:val="0"/>
                      <w:marBottom w:val="0"/>
                      <w:divBdr>
                        <w:top w:val="none" w:sz="0" w:space="0" w:color="auto"/>
                        <w:left w:val="none" w:sz="0" w:space="0" w:color="auto"/>
                        <w:bottom w:val="none" w:sz="0" w:space="0" w:color="auto"/>
                        <w:right w:val="none" w:sz="0" w:space="0" w:color="auto"/>
                      </w:divBdr>
                      <w:divsChild>
                        <w:div w:id="133136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32866">
          <w:marLeft w:val="0"/>
          <w:marRight w:val="0"/>
          <w:marTop w:val="0"/>
          <w:marBottom w:val="0"/>
          <w:divBdr>
            <w:top w:val="none" w:sz="0" w:space="0" w:color="auto"/>
            <w:left w:val="none" w:sz="0" w:space="0" w:color="auto"/>
            <w:bottom w:val="none" w:sz="0" w:space="0" w:color="auto"/>
            <w:right w:val="none" w:sz="0" w:space="0" w:color="auto"/>
          </w:divBdr>
          <w:divsChild>
            <w:div w:id="18632349">
              <w:marLeft w:val="0"/>
              <w:marRight w:val="0"/>
              <w:marTop w:val="0"/>
              <w:marBottom w:val="0"/>
              <w:divBdr>
                <w:top w:val="none" w:sz="0" w:space="0" w:color="auto"/>
                <w:left w:val="none" w:sz="0" w:space="0" w:color="auto"/>
                <w:bottom w:val="none" w:sz="0" w:space="0" w:color="auto"/>
                <w:right w:val="none" w:sz="0" w:space="0" w:color="auto"/>
              </w:divBdr>
              <w:divsChild>
                <w:div w:id="1207991705">
                  <w:marLeft w:val="0"/>
                  <w:marRight w:val="0"/>
                  <w:marTop w:val="0"/>
                  <w:marBottom w:val="150"/>
                  <w:divBdr>
                    <w:top w:val="none" w:sz="0" w:space="0" w:color="auto"/>
                    <w:left w:val="none" w:sz="0" w:space="0" w:color="auto"/>
                    <w:bottom w:val="none" w:sz="0" w:space="0" w:color="auto"/>
                    <w:right w:val="none" w:sz="0" w:space="0" w:color="auto"/>
                  </w:divBdr>
                  <w:divsChild>
                    <w:div w:id="1979531223">
                      <w:marLeft w:val="0"/>
                      <w:marRight w:val="0"/>
                      <w:marTop w:val="0"/>
                      <w:marBottom w:val="0"/>
                      <w:divBdr>
                        <w:top w:val="none" w:sz="0" w:space="0" w:color="auto"/>
                        <w:left w:val="none" w:sz="0" w:space="0" w:color="auto"/>
                        <w:bottom w:val="none" w:sz="0" w:space="0" w:color="auto"/>
                        <w:right w:val="none" w:sz="0" w:space="0" w:color="auto"/>
                      </w:divBdr>
                      <w:divsChild>
                        <w:div w:id="1266231332">
                          <w:marLeft w:val="0"/>
                          <w:marRight w:val="0"/>
                          <w:marTop w:val="0"/>
                          <w:marBottom w:val="0"/>
                          <w:divBdr>
                            <w:top w:val="none" w:sz="0" w:space="0" w:color="auto"/>
                            <w:left w:val="none" w:sz="0" w:space="0" w:color="auto"/>
                            <w:bottom w:val="none" w:sz="0" w:space="0" w:color="auto"/>
                            <w:right w:val="none" w:sz="0" w:space="0" w:color="auto"/>
                          </w:divBdr>
                        </w:div>
                      </w:divsChild>
                    </w:div>
                    <w:div w:id="2073576558">
                      <w:marLeft w:val="0"/>
                      <w:marRight w:val="0"/>
                      <w:marTop w:val="0"/>
                      <w:marBottom w:val="0"/>
                      <w:divBdr>
                        <w:top w:val="none" w:sz="0" w:space="0" w:color="auto"/>
                        <w:left w:val="none" w:sz="0" w:space="0" w:color="auto"/>
                        <w:bottom w:val="none" w:sz="0" w:space="0" w:color="auto"/>
                        <w:right w:val="none" w:sz="0" w:space="0" w:color="auto"/>
                      </w:divBdr>
                      <w:divsChild>
                        <w:div w:id="928580575">
                          <w:marLeft w:val="0"/>
                          <w:marRight w:val="0"/>
                          <w:marTop w:val="0"/>
                          <w:marBottom w:val="0"/>
                          <w:divBdr>
                            <w:top w:val="none" w:sz="0" w:space="0" w:color="auto"/>
                            <w:left w:val="none" w:sz="0" w:space="0" w:color="auto"/>
                            <w:bottom w:val="none" w:sz="0" w:space="0" w:color="auto"/>
                            <w:right w:val="none" w:sz="0" w:space="0" w:color="auto"/>
                          </w:divBdr>
                        </w:div>
                      </w:divsChild>
                    </w:div>
                    <w:div w:id="80296233">
                      <w:marLeft w:val="0"/>
                      <w:marRight w:val="0"/>
                      <w:marTop w:val="0"/>
                      <w:marBottom w:val="0"/>
                      <w:divBdr>
                        <w:top w:val="none" w:sz="0" w:space="0" w:color="auto"/>
                        <w:left w:val="none" w:sz="0" w:space="0" w:color="auto"/>
                        <w:bottom w:val="none" w:sz="0" w:space="0" w:color="auto"/>
                        <w:right w:val="none" w:sz="0" w:space="0" w:color="auto"/>
                      </w:divBdr>
                      <w:divsChild>
                        <w:div w:id="1508785967">
                          <w:marLeft w:val="0"/>
                          <w:marRight w:val="0"/>
                          <w:marTop w:val="0"/>
                          <w:marBottom w:val="0"/>
                          <w:divBdr>
                            <w:top w:val="none" w:sz="0" w:space="0" w:color="auto"/>
                            <w:left w:val="none" w:sz="0" w:space="0" w:color="auto"/>
                            <w:bottom w:val="none" w:sz="0" w:space="0" w:color="auto"/>
                            <w:right w:val="none" w:sz="0" w:space="0" w:color="auto"/>
                          </w:divBdr>
                        </w:div>
                      </w:divsChild>
                    </w:div>
                    <w:div w:id="1591424965">
                      <w:marLeft w:val="0"/>
                      <w:marRight w:val="0"/>
                      <w:marTop w:val="0"/>
                      <w:marBottom w:val="0"/>
                      <w:divBdr>
                        <w:top w:val="none" w:sz="0" w:space="0" w:color="auto"/>
                        <w:left w:val="none" w:sz="0" w:space="0" w:color="auto"/>
                        <w:bottom w:val="none" w:sz="0" w:space="0" w:color="auto"/>
                        <w:right w:val="none" w:sz="0" w:space="0" w:color="auto"/>
                      </w:divBdr>
                      <w:divsChild>
                        <w:div w:id="978608417">
                          <w:marLeft w:val="0"/>
                          <w:marRight w:val="0"/>
                          <w:marTop w:val="0"/>
                          <w:marBottom w:val="0"/>
                          <w:divBdr>
                            <w:top w:val="none" w:sz="0" w:space="0" w:color="auto"/>
                            <w:left w:val="none" w:sz="0" w:space="0" w:color="auto"/>
                            <w:bottom w:val="none" w:sz="0" w:space="0" w:color="auto"/>
                            <w:right w:val="none" w:sz="0" w:space="0" w:color="auto"/>
                          </w:divBdr>
                          <w:divsChild>
                            <w:div w:id="1367022892">
                              <w:marLeft w:val="0"/>
                              <w:marRight w:val="0"/>
                              <w:marTop w:val="0"/>
                              <w:marBottom w:val="0"/>
                              <w:divBdr>
                                <w:top w:val="none" w:sz="0" w:space="0" w:color="auto"/>
                                <w:left w:val="none" w:sz="0" w:space="0" w:color="auto"/>
                                <w:bottom w:val="none" w:sz="0" w:space="0" w:color="auto"/>
                                <w:right w:val="none" w:sz="0" w:space="0" w:color="auto"/>
                              </w:divBdr>
                              <w:divsChild>
                                <w:div w:id="620571406">
                                  <w:marLeft w:val="0"/>
                                  <w:marRight w:val="0"/>
                                  <w:marTop w:val="0"/>
                                  <w:marBottom w:val="150"/>
                                  <w:divBdr>
                                    <w:top w:val="none" w:sz="0" w:space="0" w:color="auto"/>
                                    <w:left w:val="none" w:sz="0" w:space="0" w:color="auto"/>
                                    <w:bottom w:val="none" w:sz="0" w:space="0" w:color="auto"/>
                                    <w:right w:val="none" w:sz="0" w:space="0" w:color="auto"/>
                                  </w:divBdr>
                                  <w:divsChild>
                                    <w:div w:id="1780565730">
                                      <w:marLeft w:val="0"/>
                                      <w:marRight w:val="0"/>
                                      <w:marTop w:val="0"/>
                                      <w:marBottom w:val="0"/>
                                      <w:divBdr>
                                        <w:top w:val="none" w:sz="0" w:space="0" w:color="auto"/>
                                        <w:left w:val="none" w:sz="0" w:space="0" w:color="auto"/>
                                        <w:bottom w:val="none" w:sz="0" w:space="0" w:color="auto"/>
                                        <w:right w:val="none" w:sz="0" w:space="0" w:color="auto"/>
                                      </w:divBdr>
                                      <w:divsChild>
                                        <w:div w:id="227228979">
                                          <w:marLeft w:val="0"/>
                                          <w:marRight w:val="0"/>
                                          <w:marTop w:val="0"/>
                                          <w:marBottom w:val="0"/>
                                          <w:divBdr>
                                            <w:top w:val="none" w:sz="0" w:space="0" w:color="auto"/>
                                            <w:left w:val="none" w:sz="0" w:space="0" w:color="auto"/>
                                            <w:bottom w:val="none" w:sz="0" w:space="0" w:color="auto"/>
                                            <w:right w:val="none" w:sz="0" w:space="0" w:color="auto"/>
                                          </w:divBdr>
                                          <w:divsChild>
                                            <w:div w:id="1325889948">
                                              <w:marLeft w:val="0"/>
                                              <w:marRight w:val="0"/>
                                              <w:marTop w:val="0"/>
                                              <w:marBottom w:val="0"/>
                                              <w:divBdr>
                                                <w:top w:val="none" w:sz="0" w:space="0" w:color="auto"/>
                                                <w:left w:val="none" w:sz="0" w:space="0" w:color="auto"/>
                                                <w:bottom w:val="none" w:sz="0" w:space="0" w:color="auto"/>
                                                <w:right w:val="none" w:sz="0" w:space="0" w:color="auto"/>
                                              </w:divBdr>
                                              <w:divsChild>
                                                <w:div w:id="2105566063">
                                                  <w:marLeft w:val="0"/>
                                                  <w:marRight w:val="0"/>
                                                  <w:marTop w:val="0"/>
                                                  <w:marBottom w:val="150"/>
                                                  <w:divBdr>
                                                    <w:top w:val="none" w:sz="0" w:space="0" w:color="auto"/>
                                                    <w:left w:val="none" w:sz="0" w:space="0" w:color="auto"/>
                                                    <w:bottom w:val="none" w:sz="0" w:space="0" w:color="auto"/>
                                                    <w:right w:val="none" w:sz="0" w:space="0" w:color="auto"/>
                                                  </w:divBdr>
                                                  <w:divsChild>
                                                    <w:div w:id="1994024845">
                                                      <w:marLeft w:val="0"/>
                                                      <w:marRight w:val="0"/>
                                                      <w:marTop w:val="0"/>
                                                      <w:marBottom w:val="0"/>
                                                      <w:divBdr>
                                                        <w:top w:val="none" w:sz="0" w:space="0" w:color="auto"/>
                                                        <w:left w:val="none" w:sz="0" w:space="0" w:color="auto"/>
                                                        <w:bottom w:val="none" w:sz="0" w:space="0" w:color="auto"/>
                                                        <w:right w:val="none" w:sz="0" w:space="0" w:color="auto"/>
                                                      </w:divBdr>
                                                      <w:divsChild>
                                                        <w:div w:id="1926379063">
                                                          <w:marLeft w:val="0"/>
                                                          <w:marRight w:val="0"/>
                                                          <w:marTop w:val="0"/>
                                                          <w:marBottom w:val="0"/>
                                                          <w:divBdr>
                                                            <w:top w:val="none" w:sz="0" w:space="0" w:color="auto"/>
                                                            <w:left w:val="none" w:sz="0" w:space="0" w:color="auto"/>
                                                            <w:bottom w:val="none" w:sz="0" w:space="0" w:color="auto"/>
                                                            <w:right w:val="none" w:sz="0" w:space="0" w:color="auto"/>
                                                          </w:divBdr>
                                                        </w:div>
                                                      </w:divsChild>
                                                    </w:div>
                                                    <w:div w:id="1202866926">
                                                      <w:marLeft w:val="0"/>
                                                      <w:marRight w:val="0"/>
                                                      <w:marTop w:val="0"/>
                                                      <w:marBottom w:val="0"/>
                                                      <w:divBdr>
                                                        <w:top w:val="none" w:sz="0" w:space="0" w:color="auto"/>
                                                        <w:left w:val="none" w:sz="0" w:space="0" w:color="auto"/>
                                                        <w:bottom w:val="none" w:sz="0" w:space="0" w:color="auto"/>
                                                        <w:right w:val="none" w:sz="0" w:space="0" w:color="auto"/>
                                                      </w:divBdr>
                                                      <w:divsChild>
                                                        <w:div w:id="968126510">
                                                          <w:marLeft w:val="0"/>
                                                          <w:marRight w:val="0"/>
                                                          <w:marTop w:val="0"/>
                                                          <w:marBottom w:val="0"/>
                                                          <w:divBdr>
                                                            <w:top w:val="none" w:sz="0" w:space="0" w:color="auto"/>
                                                            <w:left w:val="none" w:sz="0" w:space="0" w:color="auto"/>
                                                            <w:bottom w:val="none" w:sz="0" w:space="0" w:color="auto"/>
                                                            <w:right w:val="none" w:sz="0" w:space="0" w:color="auto"/>
                                                          </w:divBdr>
                                                        </w:div>
                                                      </w:divsChild>
                                                    </w:div>
                                                    <w:div w:id="944003211">
                                                      <w:marLeft w:val="0"/>
                                                      <w:marRight w:val="0"/>
                                                      <w:marTop w:val="0"/>
                                                      <w:marBottom w:val="0"/>
                                                      <w:divBdr>
                                                        <w:top w:val="none" w:sz="0" w:space="0" w:color="auto"/>
                                                        <w:left w:val="none" w:sz="0" w:space="0" w:color="auto"/>
                                                        <w:bottom w:val="none" w:sz="0" w:space="0" w:color="auto"/>
                                                        <w:right w:val="none" w:sz="0" w:space="0" w:color="auto"/>
                                                      </w:divBdr>
                                                      <w:divsChild>
                                                        <w:div w:id="44454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1203577">
                                      <w:marLeft w:val="0"/>
                                      <w:marRight w:val="0"/>
                                      <w:marTop w:val="0"/>
                                      <w:marBottom w:val="0"/>
                                      <w:divBdr>
                                        <w:top w:val="none" w:sz="0" w:space="0" w:color="auto"/>
                                        <w:left w:val="none" w:sz="0" w:space="0" w:color="auto"/>
                                        <w:bottom w:val="none" w:sz="0" w:space="0" w:color="auto"/>
                                        <w:right w:val="none" w:sz="0" w:space="0" w:color="auto"/>
                                      </w:divBdr>
                                      <w:divsChild>
                                        <w:div w:id="1573079849">
                                          <w:marLeft w:val="0"/>
                                          <w:marRight w:val="0"/>
                                          <w:marTop w:val="0"/>
                                          <w:marBottom w:val="0"/>
                                          <w:divBdr>
                                            <w:top w:val="none" w:sz="0" w:space="0" w:color="auto"/>
                                            <w:left w:val="none" w:sz="0" w:space="0" w:color="auto"/>
                                            <w:bottom w:val="none" w:sz="0" w:space="0" w:color="auto"/>
                                            <w:right w:val="none" w:sz="0" w:space="0" w:color="auto"/>
                                          </w:divBdr>
                                        </w:div>
                                      </w:divsChild>
                                    </w:div>
                                    <w:div w:id="1174421515">
                                      <w:marLeft w:val="0"/>
                                      <w:marRight w:val="0"/>
                                      <w:marTop w:val="0"/>
                                      <w:marBottom w:val="0"/>
                                      <w:divBdr>
                                        <w:top w:val="none" w:sz="0" w:space="0" w:color="auto"/>
                                        <w:left w:val="none" w:sz="0" w:space="0" w:color="auto"/>
                                        <w:bottom w:val="none" w:sz="0" w:space="0" w:color="auto"/>
                                        <w:right w:val="none" w:sz="0" w:space="0" w:color="auto"/>
                                      </w:divBdr>
                                      <w:divsChild>
                                        <w:div w:id="609968760">
                                          <w:marLeft w:val="0"/>
                                          <w:marRight w:val="0"/>
                                          <w:marTop w:val="0"/>
                                          <w:marBottom w:val="0"/>
                                          <w:divBdr>
                                            <w:top w:val="none" w:sz="0" w:space="0" w:color="auto"/>
                                            <w:left w:val="none" w:sz="0" w:space="0" w:color="auto"/>
                                            <w:bottom w:val="none" w:sz="0" w:space="0" w:color="auto"/>
                                            <w:right w:val="none" w:sz="0" w:space="0" w:color="auto"/>
                                          </w:divBdr>
                                        </w:div>
                                      </w:divsChild>
                                    </w:div>
                                    <w:div w:id="1259949686">
                                      <w:marLeft w:val="0"/>
                                      <w:marRight w:val="0"/>
                                      <w:marTop w:val="0"/>
                                      <w:marBottom w:val="0"/>
                                      <w:divBdr>
                                        <w:top w:val="none" w:sz="0" w:space="0" w:color="auto"/>
                                        <w:left w:val="none" w:sz="0" w:space="0" w:color="auto"/>
                                        <w:bottom w:val="none" w:sz="0" w:space="0" w:color="auto"/>
                                        <w:right w:val="none" w:sz="0" w:space="0" w:color="auto"/>
                                      </w:divBdr>
                                      <w:divsChild>
                                        <w:div w:id="1588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6627125">
                      <w:marLeft w:val="0"/>
                      <w:marRight w:val="0"/>
                      <w:marTop w:val="0"/>
                      <w:marBottom w:val="0"/>
                      <w:divBdr>
                        <w:top w:val="none" w:sz="0" w:space="0" w:color="auto"/>
                        <w:left w:val="none" w:sz="0" w:space="0" w:color="auto"/>
                        <w:bottom w:val="none" w:sz="0" w:space="0" w:color="auto"/>
                        <w:right w:val="none" w:sz="0" w:space="0" w:color="auto"/>
                      </w:divBdr>
                      <w:divsChild>
                        <w:div w:id="2113359225">
                          <w:marLeft w:val="0"/>
                          <w:marRight w:val="0"/>
                          <w:marTop w:val="0"/>
                          <w:marBottom w:val="0"/>
                          <w:divBdr>
                            <w:top w:val="none" w:sz="0" w:space="0" w:color="auto"/>
                            <w:left w:val="none" w:sz="0" w:space="0" w:color="auto"/>
                            <w:bottom w:val="none" w:sz="0" w:space="0" w:color="auto"/>
                            <w:right w:val="none" w:sz="0" w:space="0" w:color="auto"/>
                          </w:divBdr>
                          <w:divsChild>
                            <w:div w:id="1152864769">
                              <w:marLeft w:val="0"/>
                              <w:marRight w:val="0"/>
                              <w:marTop w:val="0"/>
                              <w:marBottom w:val="0"/>
                              <w:divBdr>
                                <w:top w:val="none" w:sz="0" w:space="0" w:color="auto"/>
                                <w:left w:val="none" w:sz="0" w:space="0" w:color="auto"/>
                                <w:bottom w:val="none" w:sz="0" w:space="0" w:color="auto"/>
                                <w:right w:val="none" w:sz="0" w:space="0" w:color="auto"/>
                              </w:divBdr>
                              <w:divsChild>
                                <w:div w:id="221521611">
                                  <w:marLeft w:val="0"/>
                                  <w:marRight w:val="0"/>
                                  <w:marTop w:val="0"/>
                                  <w:marBottom w:val="150"/>
                                  <w:divBdr>
                                    <w:top w:val="none" w:sz="0" w:space="0" w:color="auto"/>
                                    <w:left w:val="none" w:sz="0" w:space="0" w:color="auto"/>
                                    <w:bottom w:val="none" w:sz="0" w:space="0" w:color="auto"/>
                                    <w:right w:val="none" w:sz="0" w:space="0" w:color="auto"/>
                                  </w:divBdr>
                                  <w:divsChild>
                                    <w:div w:id="1384404372">
                                      <w:marLeft w:val="0"/>
                                      <w:marRight w:val="0"/>
                                      <w:marTop w:val="0"/>
                                      <w:marBottom w:val="0"/>
                                      <w:divBdr>
                                        <w:top w:val="none" w:sz="0" w:space="0" w:color="auto"/>
                                        <w:left w:val="none" w:sz="0" w:space="0" w:color="auto"/>
                                        <w:bottom w:val="none" w:sz="0" w:space="0" w:color="auto"/>
                                        <w:right w:val="none" w:sz="0" w:space="0" w:color="auto"/>
                                      </w:divBdr>
                                      <w:divsChild>
                                        <w:div w:id="374473417">
                                          <w:marLeft w:val="0"/>
                                          <w:marRight w:val="0"/>
                                          <w:marTop w:val="0"/>
                                          <w:marBottom w:val="0"/>
                                          <w:divBdr>
                                            <w:top w:val="none" w:sz="0" w:space="0" w:color="auto"/>
                                            <w:left w:val="none" w:sz="0" w:space="0" w:color="auto"/>
                                            <w:bottom w:val="none" w:sz="0" w:space="0" w:color="auto"/>
                                            <w:right w:val="none" w:sz="0" w:space="0" w:color="auto"/>
                                          </w:divBdr>
                                        </w:div>
                                      </w:divsChild>
                                    </w:div>
                                    <w:div w:id="138350732">
                                      <w:marLeft w:val="0"/>
                                      <w:marRight w:val="0"/>
                                      <w:marTop w:val="0"/>
                                      <w:marBottom w:val="0"/>
                                      <w:divBdr>
                                        <w:top w:val="none" w:sz="0" w:space="0" w:color="auto"/>
                                        <w:left w:val="none" w:sz="0" w:space="0" w:color="auto"/>
                                        <w:bottom w:val="none" w:sz="0" w:space="0" w:color="auto"/>
                                        <w:right w:val="none" w:sz="0" w:space="0" w:color="auto"/>
                                      </w:divBdr>
                                      <w:divsChild>
                                        <w:div w:id="918487544">
                                          <w:marLeft w:val="0"/>
                                          <w:marRight w:val="0"/>
                                          <w:marTop w:val="0"/>
                                          <w:marBottom w:val="0"/>
                                          <w:divBdr>
                                            <w:top w:val="none" w:sz="0" w:space="0" w:color="auto"/>
                                            <w:left w:val="none" w:sz="0" w:space="0" w:color="auto"/>
                                            <w:bottom w:val="none" w:sz="0" w:space="0" w:color="auto"/>
                                            <w:right w:val="none" w:sz="0" w:space="0" w:color="auto"/>
                                          </w:divBdr>
                                        </w:div>
                                      </w:divsChild>
                                    </w:div>
                                    <w:div w:id="662315961">
                                      <w:marLeft w:val="0"/>
                                      <w:marRight w:val="0"/>
                                      <w:marTop w:val="0"/>
                                      <w:marBottom w:val="0"/>
                                      <w:divBdr>
                                        <w:top w:val="none" w:sz="0" w:space="0" w:color="auto"/>
                                        <w:left w:val="none" w:sz="0" w:space="0" w:color="auto"/>
                                        <w:bottom w:val="none" w:sz="0" w:space="0" w:color="auto"/>
                                        <w:right w:val="none" w:sz="0" w:space="0" w:color="auto"/>
                                      </w:divBdr>
                                      <w:divsChild>
                                        <w:div w:id="1741706544">
                                          <w:marLeft w:val="0"/>
                                          <w:marRight w:val="0"/>
                                          <w:marTop w:val="0"/>
                                          <w:marBottom w:val="0"/>
                                          <w:divBdr>
                                            <w:top w:val="none" w:sz="0" w:space="0" w:color="auto"/>
                                            <w:left w:val="none" w:sz="0" w:space="0" w:color="auto"/>
                                            <w:bottom w:val="none" w:sz="0" w:space="0" w:color="auto"/>
                                            <w:right w:val="none" w:sz="0" w:space="0" w:color="auto"/>
                                          </w:divBdr>
                                        </w:div>
                                      </w:divsChild>
                                    </w:div>
                                    <w:div w:id="467816627">
                                      <w:marLeft w:val="0"/>
                                      <w:marRight w:val="0"/>
                                      <w:marTop w:val="0"/>
                                      <w:marBottom w:val="0"/>
                                      <w:divBdr>
                                        <w:top w:val="none" w:sz="0" w:space="0" w:color="auto"/>
                                        <w:left w:val="none" w:sz="0" w:space="0" w:color="auto"/>
                                        <w:bottom w:val="none" w:sz="0" w:space="0" w:color="auto"/>
                                        <w:right w:val="none" w:sz="0" w:space="0" w:color="auto"/>
                                      </w:divBdr>
                                      <w:divsChild>
                                        <w:div w:id="24295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944677">
                      <w:marLeft w:val="0"/>
                      <w:marRight w:val="0"/>
                      <w:marTop w:val="0"/>
                      <w:marBottom w:val="0"/>
                      <w:divBdr>
                        <w:top w:val="none" w:sz="0" w:space="0" w:color="auto"/>
                        <w:left w:val="none" w:sz="0" w:space="0" w:color="auto"/>
                        <w:bottom w:val="none" w:sz="0" w:space="0" w:color="auto"/>
                        <w:right w:val="none" w:sz="0" w:space="0" w:color="auto"/>
                      </w:divBdr>
                      <w:divsChild>
                        <w:div w:id="1680620653">
                          <w:marLeft w:val="0"/>
                          <w:marRight w:val="0"/>
                          <w:marTop w:val="0"/>
                          <w:marBottom w:val="0"/>
                          <w:divBdr>
                            <w:top w:val="none" w:sz="0" w:space="0" w:color="auto"/>
                            <w:left w:val="none" w:sz="0" w:space="0" w:color="auto"/>
                            <w:bottom w:val="none" w:sz="0" w:space="0" w:color="auto"/>
                            <w:right w:val="none" w:sz="0" w:space="0" w:color="auto"/>
                          </w:divBdr>
                        </w:div>
                      </w:divsChild>
                    </w:div>
                    <w:div w:id="1324091880">
                      <w:marLeft w:val="0"/>
                      <w:marRight w:val="0"/>
                      <w:marTop w:val="0"/>
                      <w:marBottom w:val="0"/>
                      <w:divBdr>
                        <w:top w:val="none" w:sz="0" w:space="0" w:color="auto"/>
                        <w:left w:val="none" w:sz="0" w:space="0" w:color="auto"/>
                        <w:bottom w:val="none" w:sz="0" w:space="0" w:color="auto"/>
                        <w:right w:val="none" w:sz="0" w:space="0" w:color="auto"/>
                      </w:divBdr>
                      <w:divsChild>
                        <w:div w:id="691035688">
                          <w:marLeft w:val="0"/>
                          <w:marRight w:val="0"/>
                          <w:marTop w:val="0"/>
                          <w:marBottom w:val="0"/>
                          <w:divBdr>
                            <w:top w:val="none" w:sz="0" w:space="0" w:color="auto"/>
                            <w:left w:val="none" w:sz="0" w:space="0" w:color="auto"/>
                            <w:bottom w:val="none" w:sz="0" w:space="0" w:color="auto"/>
                            <w:right w:val="none" w:sz="0" w:space="0" w:color="auto"/>
                          </w:divBdr>
                        </w:div>
                      </w:divsChild>
                    </w:div>
                    <w:div w:id="2100444481">
                      <w:marLeft w:val="0"/>
                      <w:marRight w:val="0"/>
                      <w:marTop w:val="0"/>
                      <w:marBottom w:val="0"/>
                      <w:divBdr>
                        <w:top w:val="none" w:sz="0" w:space="0" w:color="auto"/>
                        <w:left w:val="none" w:sz="0" w:space="0" w:color="auto"/>
                        <w:bottom w:val="none" w:sz="0" w:space="0" w:color="auto"/>
                        <w:right w:val="none" w:sz="0" w:space="0" w:color="auto"/>
                      </w:divBdr>
                      <w:divsChild>
                        <w:div w:id="268050504">
                          <w:marLeft w:val="0"/>
                          <w:marRight w:val="0"/>
                          <w:marTop w:val="0"/>
                          <w:marBottom w:val="0"/>
                          <w:divBdr>
                            <w:top w:val="none" w:sz="0" w:space="0" w:color="auto"/>
                            <w:left w:val="none" w:sz="0" w:space="0" w:color="auto"/>
                            <w:bottom w:val="none" w:sz="0" w:space="0" w:color="auto"/>
                            <w:right w:val="none" w:sz="0" w:space="0" w:color="auto"/>
                          </w:divBdr>
                        </w:div>
                      </w:divsChild>
                    </w:div>
                    <w:div w:id="463625478">
                      <w:marLeft w:val="0"/>
                      <w:marRight w:val="0"/>
                      <w:marTop w:val="0"/>
                      <w:marBottom w:val="0"/>
                      <w:divBdr>
                        <w:top w:val="none" w:sz="0" w:space="0" w:color="auto"/>
                        <w:left w:val="none" w:sz="0" w:space="0" w:color="auto"/>
                        <w:bottom w:val="none" w:sz="0" w:space="0" w:color="auto"/>
                        <w:right w:val="none" w:sz="0" w:space="0" w:color="auto"/>
                      </w:divBdr>
                      <w:divsChild>
                        <w:div w:id="10572349">
                          <w:marLeft w:val="0"/>
                          <w:marRight w:val="0"/>
                          <w:marTop w:val="0"/>
                          <w:marBottom w:val="0"/>
                          <w:divBdr>
                            <w:top w:val="none" w:sz="0" w:space="0" w:color="auto"/>
                            <w:left w:val="none" w:sz="0" w:space="0" w:color="auto"/>
                            <w:bottom w:val="none" w:sz="0" w:space="0" w:color="auto"/>
                            <w:right w:val="none" w:sz="0" w:space="0" w:color="auto"/>
                          </w:divBdr>
                        </w:div>
                      </w:divsChild>
                    </w:div>
                    <w:div w:id="333915903">
                      <w:marLeft w:val="0"/>
                      <w:marRight w:val="0"/>
                      <w:marTop w:val="0"/>
                      <w:marBottom w:val="0"/>
                      <w:divBdr>
                        <w:top w:val="none" w:sz="0" w:space="0" w:color="auto"/>
                        <w:left w:val="none" w:sz="0" w:space="0" w:color="auto"/>
                        <w:bottom w:val="none" w:sz="0" w:space="0" w:color="auto"/>
                        <w:right w:val="none" w:sz="0" w:space="0" w:color="auto"/>
                      </w:divBdr>
                      <w:divsChild>
                        <w:div w:id="1328169108">
                          <w:marLeft w:val="0"/>
                          <w:marRight w:val="0"/>
                          <w:marTop w:val="0"/>
                          <w:marBottom w:val="0"/>
                          <w:divBdr>
                            <w:top w:val="none" w:sz="0" w:space="0" w:color="auto"/>
                            <w:left w:val="none" w:sz="0" w:space="0" w:color="auto"/>
                            <w:bottom w:val="none" w:sz="0" w:space="0" w:color="auto"/>
                            <w:right w:val="none" w:sz="0" w:space="0" w:color="auto"/>
                          </w:divBdr>
                        </w:div>
                      </w:divsChild>
                    </w:div>
                    <w:div w:id="2007516311">
                      <w:marLeft w:val="0"/>
                      <w:marRight w:val="0"/>
                      <w:marTop w:val="0"/>
                      <w:marBottom w:val="0"/>
                      <w:divBdr>
                        <w:top w:val="none" w:sz="0" w:space="0" w:color="auto"/>
                        <w:left w:val="none" w:sz="0" w:space="0" w:color="auto"/>
                        <w:bottom w:val="none" w:sz="0" w:space="0" w:color="auto"/>
                        <w:right w:val="none" w:sz="0" w:space="0" w:color="auto"/>
                      </w:divBdr>
                      <w:divsChild>
                        <w:div w:id="561868527">
                          <w:marLeft w:val="0"/>
                          <w:marRight w:val="0"/>
                          <w:marTop w:val="0"/>
                          <w:marBottom w:val="0"/>
                          <w:divBdr>
                            <w:top w:val="none" w:sz="0" w:space="0" w:color="auto"/>
                            <w:left w:val="none" w:sz="0" w:space="0" w:color="auto"/>
                            <w:bottom w:val="none" w:sz="0" w:space="0" w:color="auto"/>
                            <w:right w:val="none" w:sz="0" w:space="0" w:color="auto"/>
                          </w:divBdr>
                        </w:div>
                      </w:divsChild>
                    </w:div>
                    <w:div w:id="1112434396">
                      <w:marLeft w:val="0"/>
                      <w:marRight w:val="0"/>
                      <w:marTop w:val="0"/>
                      <w:marBottom w:val="0"/>
                      <w:divBdr>
                        <w:top w:val="none" w:sz="0" w:space="0" w:color="auto"/>
                        <w:left w:val="none" w:sz="0" w:space="0" w:color="auto"/>
                        <w:bottom w:val="none" w:sz="0" w:space="0" w:color="auto"/>
                        <w:right w:val="none" w:sz="0" w:space="0" w:color="auto"/>
                      </w:divBdr>
                      <w:divsChild>
                        <w:div w:id="1968385996">
                          <w:marLeft w:val="0"/>
                          <w:marRight w:val="0"/>
                          <w:marTop w:val="0"/>
                          <w:marBottom w:val="0"/>
                          <w:divBdr>
                            <w:top w:val="none" w:sz="0" w:space="0" w:color="auto"/>
                            <w:left w:val="none" w:sz="0" w:space="0" w:color="auto"/>
                            <w:bottom w:val="none" w:sz="0" w:space="0" w:color="auto"/>
                            <w:right w:val="none" w:sz="0" w:space="0" w:color="auto"/>
                          </w:divBdr>
                        </w:div>
                      </w:divsChild>
                    </w:div>
                    <w:div w:id="499470882">
                      <w:marLeft w:val="0"/>
                      <w:marRight w:val="0"/>
                      <w:marTop w:val="0"/>
                      <w:marBottom w:val="0"/>
                      <w:divBdr>
                        <w:top w:val="none" w:sz="0" w:space="0" w:color="auto"/>
                        <w:left w:val="none" w:sz="0" w:space="0" w:color="auto"/>
                        <w:bottom w:val="none" w:sz="0" w:space="0" w:color="auto"/>
                        <w:right w:val="none" w:sz="0" w:space="0" w:color="auto"/>
                      </w:divBdr>
                      <w:divsChild>
                        <w:div w:id="576014802">
                          <w:marLeft w:val="0"/>
                          <w:marRight w:val="0"/>
                          <w:marTop w:val="0"/>
                          <w:marBottom w:val="0"/>
                          <w:divBdr>
                            <w:top w:val="none" w:sz="0" w:space="0" w:color="auto"/>
                            <w:left w:val="none" w:sz="0" w:space="0" w:color="auto"/>
                            <w:bottom w:val="none" w:sz="0" w:space="0" w:color="auto"/>
                            <w:right w:val="none" w:sz="0" w:space="0" w:color="auto"/>
                          </w:divBdr>
                        </w:div>
                      </w:divsChild>
                    </w:div>
                    <w:div w:id="747070310">
                      <w:marLeft w:val="0"/>
                      <w:marRight w:val="0"/>
                      <w:marTop w:val="0"/>
                      <w:marBottom w:val="0"/>
                      <w:divBdr>
                        <w:top w:val="none" w:sz="0" w:space="0" w:color="auto"/>
                        <w:left w:val="none" w:sz="0" w:space="0" w:color="auto"/>
                        <w:bottom w:val="none" w:sz="0" w:space="0" w:color="auto"/>
                        <w:right w:val="none" w:sz="0" w:space="0" w:color="auto"/>
                      </w:divBdr>
                      <w:divsChild>
                        <w:div w:id="1882790678">
                          <w:marLeft w:val="0"/>
                          <w:marRight w:val="0"/>
                          <w:marTop w:val="0"/>
                          <w:marBottom w:val="0"/>
                          <w:divBdr>
                            <w:top w:val="none" w:sz="0" w:space="0" w:color="auto"/>
                            <w:left w:val="none" w:sz="0" w:space="0" w:color="auto"/>
                            <w:bottom w:val="none" w:sz="0" w:space="0" w:color="auto"/>
                            <w:right w:val="none" w:sz="0" w:space="0" w:color="auto"/>
                          </w:divBdr>
                        </w:div>
                      </w:divsChild>
                    </w:div>
                    <w:div w:id="1725056717">
                      <w:marLeft w:val="0"/>
                      <w:marRight w:val="0"/>
                      <w:marTop w:val="0"/>
                      <w:marBottom w:val="0"/>
                      <w:divBdr>
                        <w:top w:val="none" w:sz="0" w:space="0" w:color="auto"/>
                        <w:left w:val="none" w:sz="0" w:space="0" w:color="auto"/>
                        <w:bottom w:val="none" w:sz="0" w:space="0" w:color="auto"/>
                        <w:right w:val="none" w:sz="0" w:space="0" w:color="auto"/>
                      </w:divBdr>
                      <w:divsChild>
                        <w:div w:id="1325359393">
                          <w:marLeft w:val="0"/>
                          <w:marRight w:val="0"/>
                          <w:marTop w:val="0"/>
                          <w:marBottom w:val="0"/>
                          <w:divBdr>
                            <w:top w:val="none" w:sz="0" w:space="0" w:color="auto"/>
                            <w:left w:val="none" w:sz="0" w:space="0" w:color="auto"/>
                            <w:bottom w:val="none" w:sz="0" w:space="0" w:color="auto"/>
                            <w:right w:val="none" w:sz="0" w:space="0" w:color="auto"/>
                          </w:divBdr>
                          <w:divsChild>
                            <w:div w:id="964624786">
                              <w:marLeft w:val="0"/>
                              <w:marRight w:val="0"/>
                              <w:marTop w:val="0"/>
                              <w:marBottom w:val="0"/>
                              <w:divBdr>
                                <w:top w:val="none" w:sz="0" w:space="0" w:color="auto"/>
                                <w:left w:val="none" w:sz="0" w:space="0" w:color="auto"/>
                                <w:bottom w:val="none" w:sz="0" w:space="0" w:color="auto"/>
                                <w:right w:val="none" w:sz="0" w:space="0" w:color="auto"/>
                              </w:divBdr>
                              <w:divsChild>
                                <w:div w:id="231158389">
                                  <w:marLeft w:val="0"/>
                                  <w:marRight w:val="0"/>
                                  <w:marTop w:val="0"/>
                                  <w:marBottom w:val="150"/>
                                  <w:divBdr>
                                    <w:top w:val="none" w:sz="0" w:space="0" w:color="auto"/>
                                    <w:left w:val="none" w:sz="0" w:space="0" w:color="auto"/>
                                    <w:bottom w:val="none" w:sz="0" w:space="0" w:color="auto"/>
                                    <w:right w:val="none" w:sz="0" w:space="0" w:color="auto"/>
                                  </w:divBdr>
                                  <w:divsChild>
                                    <w:div w:id="1776903951">
                                      <w:marLeft w:val="0"/>
                                      <w:marRight w:val="0"/>
                                      <w:marTop w:val="0"/>
                                      <w:marBottom w:val="0"/>
                                      <w:divBdr>
                                        <w:top w:val="none" w:sz="0" w:space="0" w:color="auto"/>
                                        <w:left w:val="none" w:sz="0" w:space="0" w:color="auto"/>
                                        <w:bottom w:val="none" w:sz="0" w:space="0" w:color="auto"/>
                                        <w:right w:val="none" w:sz="0" w:space="0" w:color="auto"/>
                                      </w:divBdr>
                                      <w:divsChild>
                                        <w:div w:id="500857027">
                                          <w:marLeft w:val="0"/>
                                          <w:marRight w:val="0"/>
                                          <w:marTop w:val="0"/>
                                          <w:marBottom w:val="0"/>
                                          <w:divBdr>
                                            <w:top w:val="none" w:sz="0" w:space="0" w:color="auto"/>
                                            <w:left w:val="none" w:sz="0" w:space="0" w:color="auto"/>
                                            <w:bottom w:val="none" w:sz="0" w:space="0" w:color="auto"/>
                                            <w:right w:val="none" w:sz="0" w:space="0" w:color="auto"/>
                                          </w:divBdr>
                                          <w:divsChild>
                                            <w:div w:id="394084210">
                                              <w:marLeft w:val="0"/>
                                              <w:marRight w:val="0"/>
                                              <w:marTop w:val="0"/>
                                              <w:marBottom w:val="0"/>
                                              <w:divBdr>
                                                <w:top w:val="none" w:sz="0" w:space="0" w:color="auto"/>
                                                <w:left w:val="none" w:sz="0" w:space="0" w:color="auto"/>
                                                <w:bottom w:val="none" w:sz="0" w:space="0" w:color="auto"/>
                                                <w:right w:val="none" w:sz="0" w:space="0" w:color="auto"/>
                                              </w:divBdr>
                                              <w:divsChild>
                                                <w:div w:id="1383366092">
                                                  <w:marLeft w:val="0"/>
                                                  <w:marRight w:val="0"/>
                                                  <w:marTop w:val="0"/>
                                                  <w:marBottom w:val="150"/>
                                                  <w:divBdr>
                                                    <w:top w:val="none" w:sz="0" w:space="0" w:color="auto"/>
                                                    <w:left w:val="none" w:sz="0" w:space="0" w:color="auto"/>
                                                    <w:bottom w:val="none" w:sz="0" w:space="0" w:color="auto"/>
                                                    <w:right w:val="none" w:sz="0" w:space="0" w:color="auto"/>
                                                  </w:divBdr>
                                                  <w:divsChild>
                                                    <w:div w:id="911819714">
                                                      <w:marLeft w:val="0"/>
                                                      <w:marRight w:val="0"/>
                                                      <w:marTop w:val="0"/>
                                                      <w:marBottom w:val="0"/>
                                                      <w:divBdr>
                                                        <w:top w:val="none" w:sz="0" w:space="0" w:color="auto"/>
                                                        <w:left w:val="none" w:sz="0" w:space="0" w:color="auto"/>
                                                        <w:bottom w:val="none" w:sz="0" w:space="0" w:color="auto"/>
                                                        <w:right w:val="none" w:sz="0" w:space="0" w:color="auto"/>
                                                      </w:divBdr>
                                                      <w:divsChild>
                                                        <w:div w:id="1437671908">
                                                          <w:marLeft w:val="0"/>
                                                          <w:marRight w:val="0"/>
                                                          <w:marTop w:val="0"/>
                                                          <w:marBottom w:val="0"/>
                                                          <w:divBdr>
                                                            <w:top w:val="none" w:sz="0" w:space="0" w:color="auto"/>
                                                            <w:left w:val="none" w:sz="0" w:space="0" w:color="auto"/>
                                                            <w:bottom w:val="none" w:sz="0" w:space="0" w:color="auto"/>
                                                            <w:right w:val="none" w:sz="0" w:space="0" w:color="auto"/>
                                                          </w:divBdr>
                                                        </w:div>
                                                      </w:divsChild>
                                                    </w:div>
                                                    <w:div w:id="870849507">
                                                      <w:marLeft w:val="0"/>
                                                      <w:marRight w:val="0"/>
                                                      <w:marTop w:val="0"/>
                                                      <w:marBottom w:val="0"/>
                                                      <w:divBdr>
                                                        <w:top w:val="none" w:sz="0" w:space="0" w:color="auto"/>
                                                        <w:left w:val="none" w:sz="0" w:space="0" w:color="auto"/>
                                                        <w:bottom w:val="none" w:sz="0" w:space="0" w:color="auto"/>
                                                        <w:right w:val="none" w:sz="0" w:space="0" w:color="auto"/>
                                                      </w:divBdr>
                                                      <w:divsChild>
                                                        <w:div w:id="236479276">
                                                          <w:marLeft w:val="0"/>
                                                          <w:marRight w:val="0"/>
                                                          <w:marTop w:val="0"/>
                                                          <w:marBottom w:val="0"/>
                                                          <w:divBdr>
                                                            <w:top w:val="none" w:sz="0" w:space="0" w:color="auto"/>
                                                            <w:left w:val="none" w:sz="0" w:space="0" w:color="auto"/>
                                                            <w:bottom w:val="none" w:sz="0" w:space="0" w:color="auto"/>
                                                            <w:right w:val="none" w:sz="0" w:space="0" w:color="auto"/>
                                                          </w:divBdr>
                                                        </w:div>
                                                      </w:divsChild>
                                                    </w:div>
                                                    <w:div w:id="1312834320">
                                                      <w:marLeft w:val="0"/>
                                                      <w:marRight w:val="0"/>
                                                      <w:marTop w:val="0"/>
                                                      <w:marBottom w:val="0"/>
                                                      <w:divBdr>
                                                        <w:top w:val="none" w:sz="0" w:space="0" w:color="auto"/>
                                                        <w:left w:val="none" w:sz="0" w:space="0" w:color="auto"/>
                                                        <w:bottom w:val="none" w:sz="0" w:space="0" w:color="auto"/>
                                                        <w:right w:val="none" w:sz="0" w:space="0" w:color="auto"/>
                                                      </w:divBdr>
                                                      <w:divsChild>
                                                        <w:div w:id="192695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464145">
                                      <w:marLeft w:val="0"/>
                                      <w:marRight w:val="0"/>
                                      <w:marTop w:val="0"/>
                                      <w:marBottom w:val="0"/>
                                      <w:divBdr>
                                        <w:top w:val="none" w:sz="0" w:space="0" w:color="auto"/>
                                        <w:left w:val="none" w:sz="0" w:space="0" w:color="auto"/>
                                        <w:bottom w:val="none" w:sz="0" w:space="0" w:color="auto"/>
                                        <w:right w:val="none" w:sz="0" w:space="0" w:color="auto"/>
                                      </w:divBdr>
                                      <w:divsChild>
                                        <w:div w:id="604314512">
                                          <w:marLeft w:val="0"/>
                                          <w:marRight w:val="0"/>
                                          <w:marTop w:val="0"/>
                                          <w:marBottom w:val="0"/>
                                          <w:divBdr>
                                            <w:top w:val="none" w:sz="0" w:space="0" w:color="auto"/>
                                            <w:left w:val="none" w:sz="0" w:space="0" w:color="auto"/>
                                            <w:bottom w:val="none" w:sz="0" w:space="0" w:color="auto"/>
                                            <w:right w:val="none" w:sz="0" w:space="0" w:color="auto"/>
                                          </w:divBdr>
                                          <w:divsChild>
                                            <w:div w:id="445807829">
                                              <w:marLeft w:val="0"/>
                                              <w:marRight w:val="0"/>
                                              <w:marTop w:val="0"/>
                                              <w:marBottom w:val="0"/>
                                              <w:divBdr>
                                                <w:top w:val="none" w:sz="0" w:space="0" w:color="auto"/>
                                                <w:left w:val="none" w:sz="0" w:space="0" w:color="auto"/>
                                                <w:bottom w:val="none" w:sz="0" w:space="0" w:color="auto"/>
                                                <w:right w:val="none" w:sz="0" w:space="0" w:color="auto"/>
                                              </w:divBdr>
                                              <w:divsChild>
                                                <w:div w:id="554926019">
                                                  <w:marLeft w:val="0"/>
                                                  <w:marRight w:val="0"/>
                                                  <w:marTop w:val="0"/>
                                                  <w:marBottom w:val="150"/>
                                                  <w:divBdr>
                                                    <w:top w:val="none" w:sz="0" w:space="0" w:color="auto"/>
                                                    <w:left w:val="none" w:sz="0" w:space="0" w:color="auto"/>
                                                    <w:bottom w:val="none" w:sz="0" w:space="0" w:color="auto"/>
                                                    <w:right w:val="none" w:sz="0" w:space="0" w:color="auto"/>
                                                  </w:divBdr>
                                                  <w:divsChild>
                                                    <w:div w:id="2018338040">
                                                      <w:marLeft w:val="0"/>
                                                      <w:marRight w:val="0"/>
                                                      <w:marTop w:val="0"/>
                                                      <w:marBottom w:val="0"/>
                                                      <w:divBdr>
                                                        <w:top w:val="none" w:sz="0" w:space="0" w:color="auto"/>
                                                        <w:left w:val="none" w:sz="0" w:space="0" w:color="auto"/>
                                                        <w:bottom w:val="none" w:sz="0" w:space="0" w:color="auto"/>
                                                        <w:right w:val="none" w:sz="0" w:space="0" w:color="auto"/>
                                                      </w:divBdr>
                                                      <w:divsChild>
                                                        <w:div w:id="1392339411">
                                                          <w:marLeft w:val="0"/>
                                                          <w:marRight w:val="0"/>
                                                          <w:marTop w:val="0"/>
                                                          <w:marBottom w:val="0"/>
                                                          <w:divBdr>
                                                            <w:top w:val="none" w:sz="0" w:space="0" w:color="auto"/>
                                                            <w:left w:val="none" w:sz="0" w:space="0" w:color="auto"/>
                                                            <w:bottom w:val="none" w:sz="0" w:space="0" w:color="auto"/>
                                                            <w:right w:val="none" w:sz="0" w:space="0" w:color="auto"/>
                                                          </w:divBdr>
                                                        </w:div>
                                                      </w:divsChild>
                                                    </w:div>
                                                    <w:div w:id="498078732">
                                                      <w:marLeft w:val="0"/>
                                                      <w:marRight w:val="0"/>
                                                      <w:marTop w:val="0"/>
                                                      <w:marBottom w:val="0"/>
                                                      <w:divBdr>
                                                        <w:top w:val="none" w:sz="0" w:space="0" w:color="auto"/>
                                                        <w:left w:val="none" w:sz="0" w:space="0" w:color="auto"/>
                                                        <w:bottom w:val="none" w:sz="0" w:space="0" w:color="auto"/>
                                                        <w:right w:val="none" w:sz="0" w:space="0" w:color="auto"/>
                                                      </w:divBdr>
                                                      <w:divsChild>
                                                        <w:div w:id="57844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829368">
                                      <w:marLeft w:val="0"/>
                                      <w:marRight w:val="0"/>
                                      <w:marTop w:val="0"/>
                                      <w:marBottom w:val="0"/>
                                      <w:divBdr>
                                        <w:top w:val="none" w:sz="0" w:space="0" w:color="auto"/>
                                        <w:left w:val="none" w:sz="0" w:space="0" w:color="auto"/>
                                        <w:bottom w:val="none" w:sz="0" w:space="0" w:color="auto"/>
                                        <w:right w:val="none" w:sz="0" w:space="0" w:color="auto"/>
                                      </w:divBdr>
                                      <w:divsChild>
                                        <w:div w:id="1913349201">
                                          <w:marLeft w:val="0"/>
                                          <w:marRight w:val="0"/>
                                          <w:marTop w:val="0"/>
                                          <w:marBottom w:val="0"/>
                                          <w:divBdr>
                                            <w:top w:val="none" w:sz="0" w:space="0" w:color="auto"/>
                                            <w:left w:val="none" w:sz="0" w:space="0" w:color="auto"/>
                                            <w:bottom w:val="none" w:sz="0" w:space="0" w:color="auto"/>
                                            <w:right w:val="none" w:sz="0" w:space="0" w:color="auto"/>
                                          </w:divBdr>
                                          <w:divsChild>
                                            <w:div w:id="625238770">
                                              <w:marLeft w:val="0"/>
                                              <w:marRight w:val="0"/>
                                              <w:marTop w:val="0"/>
                                              <w:marBottom w:val="0"/>
                                              <w:divBdr>
                                                <w:top w:val="none" w:sz="0" w:space="0" w:color="auto"/>
                                                <w:left w:val="none" w:sz="0" w:space="0" w:color="auto"/>
                                                <w:bottom w:val="none" w:sz="0" w:space="0" w:color="auto"/>
                                                <w:right w:val="none" w:sz="0" w:space="0" w:color="auto"/>
                                              </w:divBdr>
                                              <w:divsChild>
                                                <w:div w:id="1796946198">
                                                  <w:marLeft w:val="0"/>
                                                  <w:marRight w:val="0"/>
                                                  <w:marTop w:val="0"/>
                                                  <w:marBottom w:val="150"/>
                                                  <w:divBdr>
                                                    <w:top w:val="none" w:sz="0" w:space="0" w:color="auto"/>
                                                    <w:left w:val="none" w:sz="0" w:space="0" w:color="auto"/>
                                                    <w:bottom w:val="none" w:sz="0" w:space="0" w:color="auto"/>
                                                    <w:right w:val="none" w:sz="0" w:space="0" w:color="auto"/>
                                                  </w:divBdr>
                                                  <w:divsChild>
                                                    <w:div w:id="1943561284">
                                                      <w:marLeft w:val="0"/>
                                                      <w:marRight w:val="0"/>
                                                      <w:marTop w:val="0"/>
                                                      <w:marBottom w:val="0"/>
                                                      <w:divBdr>
                                                        <w:top w:val="none" w:sz="0" w:space="0" w:color="auto"/>
                                                        <w:left w:val="none" w:sz="0" w:space="0" w:color="auto"/>
                                                        <w:bottom w:val="none" w:sz="0" w:space="0" w:color="auto"/>
                                                        <w:right w:val="none" w:sz="0" w:space="0" w:color="auto"/>
                                                      </w:divBdr>
                                                      <w:divsChild>
                                                        <w:div w:id="562330065">
                                                          <w:marLeft w:val="0"/>
                                                          <w:marRight w:val="0"/>
                                                          <w:marTop w:val="0"/>
                                                          <w:marBottom w:val="0"/>
                                                          <w:divBdr>
                                                            <w:top w:val="none" w:sz="0" w:space="0" w:color="auto"/>
                                                            <w:left w:val="none" w:sz="0" w:space="0" w:color="auto"/>
                                                            <w:bottom w:val="none" w:sz="0" w:space="0" w:color="auto"/>
                                                            <w:right w:val="none" w:sz="0" w:space="0" w:color="auto"/>
                                                          </w:divBdr>
                                                        </w:div>
                                                      </w:divsChild>
                                                    </w:div>
                                                    <w:div w:id="67073238">
                                                      <w:marLeft w:val="0"/>
                                                      <w:marRight w:val="0"/>
                                                      <w:marTop w:val="0"/>
                                                      <w:marBottom w:val="0"/>
                                                      <w:divBdr>
                                                        <w:top w:val="none" w:sz="0" w:space="0" w:color="auto"/>
                                                        <w:left w:val="none" w:sz="0" w:space="0" w:color="auto"/>
                                                        <w:bottom w:val="none" w:sz="0" w:space="0" w:color="auto"/>
                                                        <w:right w:val="none" w:sz="0" w:space="0" w:color="auto"/>
                                                      </w:divBdr>
                                                      <w:divsChild>
                                                        <w:div w:id="807867593">
                                                          <w:marLeft w:val="0"/>
                                                          <w:marRight w:val="0"/>
                                                          <w:marTop w:val="0"/>
                                                          <w:marBottom w:val="0"/>
                                                          <w:divBdr>
                                                            <w:top w:val="none" w:sz="0" w:space="0" w:color="auto"/>
                                                            <w:left w:val="none" w:sz="0" w:space="0" w:color="auto"/>
                                                            <w:bottom w:val="none" w:sz="0" w:space="0" w:color="auto"/>
                                                            <w:right w:val="none" w:sz="0" w:space="0" w:color="auto"/>
                                                          </w:divBdr>
                                                        </w:div>
                                                      </w:divsChild>
                                                    </w:div>
                                                    <w:div w:id="848831223">
                                                      <w:marLeft w:val="0"/>
                                                      <w:marRight w:val="0"/>
                                                      <w:marTop w:val="0"/>
                                                      <w:marBottom w:val="0"/>
                                                      <w:divBdr>
                                                        <w:top w:val="none" w:sz="0" w:space="0" w:color="auto"/>
                                                        <w:left w:val="none" w:sz="0" w:space="0" w:color="auto"/>
                                                        <w:bottom w:val="none" w:sz="0" w:space="0" w:color="auto"/>
                                                        <w:right w:val="none" w:sz="0" w:space="0" w:color="auto"/>
                                                      </w:divBdr>
                                                      <w:divsChild>
                                                        <w:div w:id="1343505457">
                                                          <w:marLeft w:val="0"/>
                                                          <w:marRight w:val="0"/>
                                                          <w:marTop w:val="0"/>
                                                          <w:marBottom w:val="0"/>
                                                          <w:divBdr>
                                                            <w:top w:val="none" w:sz="0" w:space="0" w:color="auto"/>
                                                            <w:left w:val="none" w:sz="0" w:space="0" w:color="auto"/>
                                                            <w:bottom w:val="none" w:sz="0" w:space="0" w:color="auto"/>
                                                            <w:right w:val="none" w:sz="0" w:space="0" w:color="auto"/>
                                                          </w:divBdr>
                                                        </w:div>
                                                      </w:divsChild>
                                                    </w:div>
                                                    <w:div w:id="1306542311">
                                                      <w:marLeft w:val="0"/>
                                                      <w:marRight w:val="0"/>
                                                      <w:marTop w:val="0"/>
                                                      <w:marBottom w:val="0"/>
                                                      <w:divBdr>
                                                        <w:top w:val="none" w:sz="0" w:space="0" w:color="auto"/>
                                                        <w:left w:val="none" w:sz="0" w:space="0" w:color="auto"/>
                                                        <w:bottom w:val="none" w:sz="0" w:space="0" w:color="auto"/>
                                                        <w:right w:val="none" w:sz="0" w:space="0" w:color="auto"/>
                                                      </w:divBdr>
                                                      <w:divsChild>
                                                        <w:div w:id="162406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3161134">
          <w:marLeft w:val="0"/>
          <w:marRight w:val="0"/>
          <w:marTop w:val="0"/>
          <w:marBottom w:val="0"/>
          <w:divBdr>
            <w:top w:val="none" w:sz="0" w:space="0" w:color="auto"/>
            <w:left w:val="none" w:sz="0" w:space="0" w:color="auto"/>
            <w:bottom w:val="none" w:sz="0" w:space="0" w:color="auto"/>
            <w:right w:val="none" w:sz="0" w:space="0" w:color="auto"/>
          </w:divBdr>
          <w:divsChild>
            <w:div w:id="1614364096">
              <w:marLeft w:val="0"/>
              <w:marRight w:val="0"/>
              <w:marTop w:val="0"/>
              <w:marBottom w:val="0"/>
              <w:divBdr>
                <w:top w:val="none" w:sz="0" w:space="0" w:color="auto"/>
                <w:left w:val="none" w:sz="0" w:space="0" w:color="auto"/>
                <w:bottom w:val="none" w:sz="0" w:space="0" w:color="auto"/>
                <w:right w:val="none" w:sz="0" w:space="0" w:color="auto"/>
              </w:divBdr>
              <w:divsChild>
                <w:div w:id="1758675321">
                  <w:marLeft w:val="0"/>
                  <w:marRight w:val="0"/>
                  <w:marTop w:val="0"/>
                  <w:marBottom w:val="150"/>
                  <w:divBdr>
                    <w:top w:val="none" w:sz="0" w:space="0" w:color="auto"/>
                    <w:left w:val="none" w:sz="0" w:space="0" w:color="auto"/>
                    <w:bottom w:val="none" w:sz="0" w:space="0" w:color="auto"/>
                    <w:right w:val="none" w:sz="0" w:space="0" w:color="auto"/>
                  </w:divBdr>
                  <w:divsChild>
                    <w:div w:id="475270068">
                      <w:marLeft w:val="0"/>
                      <w:marRight w:val="0"/>
                      <w:marTop w:val="0"/>
                      <w:marBottom w:val="0"/>
                      <w:divBdr>
                        <w:top w:val="none" w:sz="0" w:space="0" w:color="auto"/>
                        <w:left w:val="none" w:sz="0" w:space="0" w:color="auto"/>
                        <w:bottom w:val="none" w:sz="0" w:space="0" w:color="auto"/>
                        <w:right w:val="none" w:sz="0" w:space="0" w:color="auto"/>
                      </w:divBdr>
                      <w:divsChild>
                        <w:div w:id="1476025985">
                          <w:marLeft w:val="0"/>
                          <w:marRight w:val="0"/>
                          <w:marTop w:val="0"/>
                          <w:marBottom w:val="0"/>
                          <w:divBdr>
                            <w:top w:val="none" w:sz="0" w:space="0" w:color="auto"/>
                            <w:left w:val="none" w:sz="0" w:space="0" w:color="auto"/>
                            <w:bottom w:val="none" w:sz="0" w:space="0" w:color="auto"/>
                            <w:right w:val="none" w:sz="0" w:space="0" w:color="auto"/>
                          </w:divBdr>
                        </w:div>
                      </w:divsChild>
                    </w:div>
                    <w:div w:id="689649541">
                      <w:marLeft w:val="0"/>
                      <w:marRight w:val="0"/>
                      <w:marTop w:val="0"/>
                      <w:marBottom w:val="0"/>
                      <w:divBdr>
                        <w:top w:val="none" w:sz="0" w:space="0" w:color="auto"/>
                        <w:left w:val="none" w:sz="0" w:space="0" w:color="auto"/>
                        <w:bottom w:val="none" w:sz="0" w:space="0" w:color="auto"/>
                        <w:right w:val="none" w:sz="0" w:space="0" w:color="auto"/>
                      </w:divBdr>
                      <w:divsChild>
                        <w:div w:id="295768653">
                          <w:marLeft w:val="0"/>
                          <w:marRight w:val="0"/>
                          <w:marTop w:val="0"/>
                          <w:marBottom w:val="0"/>
                          <w:divBdr>
                            <w:top w:val="none" w:sz="0" w:space="0" w:color="auto"/>
                            <w:left w:val="none" w:sz="0" w:space="0" w:color="auto"/>
                            <w:bottom w:val="none" w:sz="0" w:space="0" w:color="auto"/>
                            <w:right w:val="none" w:sz="0" w:space="0" w:color="auto"/>
                          </w:divBdr>
                        </w:div>
                      </w:divsChild>
                    </w:div>
                    <w:div w:id="5909772">
                      <w:marLeft w:val="0"/>
                      <w:marRight w:val="0"/>
                      <w:marTop w:val="0"/>
                      <w:marBottom w:val="0"/>
                      <w:divBdr>
                        <w:top w:val="none" w:sz="0" w:space="0" w:color="auto"/>
                        <w:left w:val="none" w:sz="0" w:space="0" w:color="auto"/>
                        <w:bottom w:val="none" w:sz="0" w:space="0" w:color="auto"/>
                        <w:right w:val="none" w:sz="0" w:space="0" w:color="auto"/>
                      </w:divBdr>
                      <w:divsChild>
                        <w:div w:id="1919172259">
                          <w:marLeft w:val="0"/>
                          <w:marRight w:val="0"/>
                          <w:marTop w:val="0"/>
                          <w:marBottom w:val="0"/>
                          <w:divBdr>
                            <w:top w:val="none" w:sz="0" w:space="0" w:color="auto"/>
                            <w:left w:val="none" w:sz="0" w:space="0" w:color="auto"/>
                            <w:bottom w:val="none" w:sz="0" w:space="0" w:color="auto"/>
                            <w:right w:val="none" w:sz="0" w:space="0" w:color="auto"/>
                          </w:divBdr>
                        </w:div>
                      </w:divsChild>
                    </w:div>
                    <w:div w:id="2057313866">
                      <w:marLeft w:val="0"/>
                      <w:marRight w:val="0"/>
                      <w:marTop w:val="0"/>
                      <w:marBottom w:val="0"/>
                      <w:divBdr>
                        <w:top w:val="none" w:sz="0" w:space="0" w:color="auto"/>
                        <w:left w:val="none" w:sz="0" w:space="0" w:color="auto"/>
                        <w:bottom w:val="none" w:sz="0" w:space="0" w:color="auto"/>
                        <w:right w:val="none" w:sz="0" w:space="0" w:color="auto"/>
                      </w:divBdr>
                      <w:divsChild>
                        <w:div w:id="1177034657">
                          <w:marLeft w:val="0"/>
                          <w:marRight w:val="0"/>
                          <w:marTop w:val="0"/>
                          <w:marBottom w:val="0"/>
                          <w:divBdr>
                            <w:top w:val="none" w:sz="0" w:space="0" w:color="auto"/>
                            <w:left w:val="none" w:sz="0" w:space="0" w:color="auto"/>
                            <w:bottom w:val="none" w:sz="0" w:space="0" w:color="auto"/>
                            <w:right w:val="none" w:sz="0" w:space="0" w:color="auto"/>
                          </w:divBdr>
                        </w:div>
                      </w:divsChild>
                    </w:div>
                    <w:div w:id="736821618">
                      <w:marLeft w:val="0"/>
                      <w:marRight w:val="0"/>
                      <w:marTop w:val="0"/>
                      <w:marBottom w:val="0"/>
                      <w:divBdr>
                        <w:top w:val="none" w:sz="0" w:space="0" w:color="auto"/>
                        <w:left w:val="none" w:sz="0" w:space="0" w:color="auto"/>
                        <w:bottom w:val="none" w:sz="0" w:space="0" w:color="auto"/>
                        <w:right w:val="none" w:sz="0" w:space="0" w:color="auto"/>
                      </w:divBdr>
                      <w:divsChild>
                        <w:div w:id="131606228">
                          <w:marLeft w:val="0"/>
                          <w:marRight w:val="0"/>
                          <w:marTop w:val="0"/>
                          <w:marBottom w:val="0"/>
                          <w:divBdr>
                            <w:top w:val="none" w:sz="0" w:space="0" w:color="auto"/>
                            <w:left w:val="none" w:sz="0" w:space="0" w:color="auto"/>
                            <w:bottom w:val="none" w:sz="0" w:space="0" w:color="auto"/>
                            <w:right w:val="none" w:sz="0" w:space="0" w:color="auto"/>
                          </w:divBdr>
                        </w:div>
                      </w:divsChild>
                    </w:div>
                    <w:div w:id="2128811742">
                      <w:marLeft w:val="0"/>
                      <w:marRight w:val="0"/>
                      <w:marTop w:val="0"/>
                      <w:marBottom w:val="0"/>
                      <w:divBdr>
                        <w:top w:val="none" w:sz="0" w:space="0" w:color="auto"/>
                        <w:left w:val="none" w:sz="0" w:space="0" w:color="auto"/>
                        <w:bottom w:val="none" w:sz="0" w:space="0" w:color="auto"/>
                        <w:right w:val="none" w:sz="0" w:space="0" w:color="auto"/>
                      </w:divBdr>
                      <w:divsChild>
                        <w:div w:id="2012562336">
                          <w:marLeft w:val="0"/>
                          <w:marRight w:val="0"/>
                          <w:marTop w:val="0"/>
                          <w:marBottom w:val="0"/>
                          <w:divBdr>
                            <w:top w:val="none" w:sz="0" w:space="0" w:color="auto"/>
                            <w:left w:val="none" w:sz="0" w:space="0" w:color="auto"/>
                            <w:bottom w:val="none" w:sz="0" w:space="0" w:color="auto"/>
                            <w:right w:val="none" w:sz="0" w:space="0" w:color="auto"/>
                          </w:divBdr>
                        </w:div>
                      </w:divsChild>
                    </w:div>
                    <w:div w:id="1570924173">
                      <w:marLeft w:val="0"/>
                      <w:marRight w:val="0"/>
                      <w:marTop w:val="0"/>
                      <w:marBottom w:val="0"/>
                      <w:divBdr>
                        <w:top w:val="none" w:sz="0" w:space="0" w:color="auto"/>
                        <w:left w:val="none" w:sz="0" w:space="0" w:color="auto"/>
                        <w:bottom w:val="none" w:sz="0" w:space="0" w:color="auto"/>
                        <w:right w:val="none" w:sz="0" w:space="0" w:color="auto"/>
                      </w:divBdr>
                      <w:divsChild>
                        <w:div w:id="1169783802">
                          <w:marLeft w:val="0"/>
                          <w:marRight w:val="0"/>
                          <w:marTop w:val="0"/>
                          <w:marBottom w:val="0"/>
                          <w:divBdr>
                            <w:top w:val="none" w:sz="0" w:space="0" w:color="auto"/>
                            <w:left w:val="none" w:sz="0" w:space="0" w:color="auto"/>
                            <w:bottom w:val="none" w:sz="0" w:space="0" w:color="auto"/>
                            <w:right w:val="none" w:sz="0" w:space="0" w:color="auto"/>
                          </w:divBdr>
                        </w:div>
                      </w:divsChild>
                    </w:div>
                    <w:div w:id="365451729">
                      <w:marLeft w:val="0"/>
                      <w:marRight w:val="0"/>
                      <w:marTop w:val="0"/>
                      <w:marBottom w:val="0"/>
                      <w:divBdr>
                        <w:top w:val="none" w:sz="0" w:space="0" w:color="auto"/>
                        <w:left w:val="none" w:sz="0" w:space="0" w:color="auto"/>
                        <w:bottom w:val="none" w:sz="0" w:space="0" w:color="auto"/>
                        <w:right w:val="none" w:sz="0" w:space="0" w:color="auto"/>
                      </w:divBdr>
                      <w:divsChild>
                        <w:div w:id="1359283624">
                          <w:marLeft w:val="0"/>
                          <w:marRight w:val="0"/>
                          <w:marTop w:val="0"/>
                          <w:marBottom w:val="0"/>
                          <w:divBdr>
                            <w:top w:val="none" w:sz="0" w:space="0" w:color="auto"/>
                            <w:left w:val="none" w:sz="0" w:space="0" w:color="auto"/>
                            <w:bottom w:val="none" w:sz="0" w:space="0" w:color="auto"/>
                            <w:right w:val="none" w:sz="0" w:space="0" w:color="auto"/>
                          </w:divBdr>
                        </w:div>
                      </w:divsChild>
                    </w:div>
                    <w:div w:id="1664776470">
                      <w:marLeft w:val="0"/>
                      <w:marRight w:val="0"/>
                      <w:marTop w:val="0"/>
                      <w:marBottom w:val="0"/>
                      <w:divBdr>
                        <w:top w:val="none" w:sz="0" w:space="0" w:color="auto"/>
                        <w:left w:val="none" w:sz="0" w:space="0" w:color="auto"/>
                        <w:bottom w:val="none" w:sz="0" w:space="0" w:color="auto"/>
                        <w:right w:val="none" w:sz="0" w:space="0" w:color="auto"/>
                      </w:divBdr>
                      <w:divsChild>
                        <w:div w:id="112893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058512">
          <w:marLeft w:val="0"/>
          <w:marRight w:val="0"/>
          <w:marTop w:val="0"/>
          <w:marBottom w:val="0"/>
          <w:divBdr>
            <w:top w:val="none" w:sz="0" w:space="0" w:color="auto"/>
            <w:left w:val="none" w:sz="0" w:space="0" w:color="auto"/>
            <w:bottom w:val="none" w:sz="0" w:space="0" w:color="auto"/>
            <w:right w:val="none" w:sz="0" w:space="0" w:color="auto"/>
          </w:divBdr>
          <w:divsChild>
            <w:div w:id="1664696599">
              <w:marLeft w:val="0"/>
              <w:marRight w:val="0"/>
              <w:marTop w:val="0"/>
              <w:marBottom w:val="0"/>
              <w:divBdr>
                <w:top w:val="none" w:sz="0" w:space="0" w:color="auto"/>
                <w:left w:val="none" w:sz="0" w:space="0" w:color="auto"/>
                <w:bottom w:val="none" w:sz="0" w:space="0" w:color="auto"/>
                <w:right w:val="none" w:sz="0" w:space="0" w:color="auto"/>
              </w:divBdr>
              <w:divsChild>
                <w:div w:id="1929925023">
                  <w:marLeft w:val="0"/>
                  <w:marRight w:val="0"/>
                  <w:marTop w:val="0"/>
                  <w:marBottom w:val="150"/>
                  <w:divBdr>
                    <w:top w:val="none" w:sz="0" w:space="0" w:color="auto"/>
                    <w:left w:val="none" w:sz="0" w:space="0" w:color="auto"/>
                    <w:bottom w:val="none" w:sz="0" w:space="0" w:color="auto"/>
                    <w:right w:val="none" w:sz="0" w:space="0" w:color="auto"/>
                  </w:divBdr>
                  <w:divsChild>
                    <w:div w:id="55319134">
                      <w:marLeft w:val="0"/>
                      <w:marRight w:val="0"/>
                      <w:marTop w:val="0"/>
                      <w:marBottom w:val="0"/>
                      <w:divBdr>
                        <w:top w:val="none" w:sz="0" w:space="0" w:color="auto"/>
                        <w:left w:val="none" w:sz="0" w:space="0" w:color="auto"/>
                        <w:bottom w:val="none" w:sz="0" w:space="0" w:color="auto"/>
                        <w:right w:val="none" w:sz="0" w:space="0" w:color="auto"/>
                      </w:divBdr>
                      <w:divsChild>
                        <w:div w:id="1419981200">
                          <w:marLeft w:val="0"/>
                          <w:marRight w:val="0"/>
                          <w:marTop w:val="0"/>
                          <w:marBottom w:val="0"/>
                          <w:divBdr>
                            <w:top w:val="none" w:sz="0" w:space="0" w:color="auto"/>
                            <w:left w:val="none" w:sz="0" w:space="0" w:color="auto"/>
                            <w:bottom w:val="none" w:sz="0" w:space="0" w:color="auto"/>
                            <w:right w:val="none" w:sz="0" w:space="0" w:color="auto"/>
                          </w:divBdr>
                          <w:divsChild>
                            <w:div w:id="1672369464">
                              <w:marLeft w:val="0"/>
                              <w:marRight w:val="0"/>
                              <w:marTop w:val="0"/>
                              <w:marBottom w:val="0"/>
                              <w:divBdr>
                                <w:top w:val="none" w:sz="0" w:space="0" w:color="auto"/>
                                <w:left w:val="none" w:sz="0" w:space="0" w:color="auto"/>
                                <w:bottom w:val="none" w:sz="0" w:space="0" w:color="auto"/>
                                <w:right w:val="none" w:sz="0" w:space="0" w:color="auto"/>
                              </w:divBdr>
                              <w:divsChild>
                                <w:div w:id="1786735172">
                                  <w:marLeft w:val="0"/>
                                  <w:marRight w:val="0"/>
                                  <w:marTop w:val="0"/>
                                  <w:marBottom w:val="150"/>
                                  <w:divBdr>
                                    <w:top w:val="none" w:sz="0" w:space="0" w:color="auto"/>
                                    <w:left w:val="none" w:sz="0" w:space="0" w:color="auto"/>
                                    <w:bottom w:val="none" w:sz="0" w:space="0" w:color="auto"/>
                                    <w:right w:val="none" w:sz="0" w:space="0" w:color="auto"/>
                                  </w:divBdr>
                                  <w:divsChild>
                                    <w:div w:id="1060902173">
                                      <w:marLeft w:val="0"/>
                                      <w:marRight w:val="0"/>
                                      <w:marTop w:val="0"/>
                                      <w:marBottom w:val="0"/>
                                      <w:divBdr>
                                        <w:top w:val="none" w:sz="0" w:space="0" w:color="auto"/>
                                        <w:left w:val="none" w:sz="0" w:space="0" w:color="auto"/>
                                        <w:bottom w:val="none" w:sz="0" w:space="0" w:color="auto"/>
                                        <w:right w:val="none" w:sz="0" w:space="0" w:color="auto"/>
                                      </w:divBdr>
                                      <w:divsChild>
                                        <w:div w:id="358044683">
                                          <w:marLeft w:val="0"/>
                                          <w:marRight w:val="0"/>
                                          <w:marTop w:val="0"/>
                                          <w:marBottom w:val="0"/>
                                          <w:divBdr>
                                            <w:top w:val="none" w:sz="0" w:space="0" w:color="auto"/>
                                            <w:left w:val="none" w:sz="0" w:space="0" w:color="auto"/>
                                            <w:bottom w:val="none" w:sz="0" w:space="0" w:color="auto"/>
                                            <w:right w:val="none" w:sz="0" w:space="0" w:color="auto"/>
                                          </w:divBdr>
                                        </w:div>
                                      </w:divsChild>
                                    </w:div>
                                    <w:div w:id="1917086599">
                                      <w:marLeft w:val="0"/>
                                      <w:marRight w:val="0"/>
                                      <w:marTop w:val="0"/>
                                      <w:marBottom w:val="0"/>
                                      <w:divBdr>
                                        <w:top w:val="none" w:sz="0" w:space="0" w:color="auto"/>
                                        <w:left w:val="none" w:sz="0" w:space="0" w:color="auto"/>
                                        <w:bottom w:val="none" w:sz="0" w:space="0" w:color="auto"/>
                                        <w:right w:val="none" w:sz="0" w:space="0" w:color="auto"/>
                                      </w:divBdr>
                                      <w:divsChild>
                                        <w:div w:id="28259708">
                                          <w:marLeft w:val="0"/>
                                          <w:marRight w:val="0"/>
                                          <w:marTop w:val="0"/>
                                          <w:marBottom w:val="0"/>
                                          <w:divBdr>
                                            <w:top w:val="none" w:sz="0" w:space="0" w:color="auto"/>
                                            <w:left w:val="none" w:sz="0" w:space="0" w:color="auto"/>
                                            <w:bottom w:val="none" w:sz="0" w:space="0" w:color="auto"/>
                                            <w:right w:val="none" w:sz="0" w:space="0" w:color="auto"/>
                                          </w:divBdr>
                                        </w:div>
                                      </w:divsChild>
                                    </w:div>
                                    <w:div w:id="1706826137">
                                      <w:marLeft w:val="0"/>
                                      <w:marRight w:val="0"/>
                                      <w:marTop w:val="0"/>
                                      <w:marBottom w:val="0"/>
                                      <w:divBdr>
                                        <w:top w:val="none" w:sz="0" w:space="0" w:color="auto"/>
                                        <w:left w:val="none" w:sz="0" w:space="0" w:color="auto"/>
                                        <w:bottom w:val="none" w:sz="0" w:space="0" w:color="auto"/>
                                        <w:right w:val="none" w:sz="0" w:space="0" w:color="auto"/>
                                      </w:divBdr>
                                      <w:divsChild>
                                        <w:div w:id="1187256534">
                                          <w:marLeft w:val="0"/>
                                          <w:marRight w:val="0"/>
                                          <w:marTop w:val="0"/>
                                          <w:marBottom w:val="0"/>
                                          <w:divBdr>
                                            <w:top w:val="none" w:sz="0" w:space="0" w:color="auto"/>
                                            <w:left w:val="none" w:sz="0" w:space="0" w:color="auto"/>
                                            <w:bottom w:val="none" w:sz="0" w:space="0" w:color="auto"/>
                                            <w:right w:val="none" w:sz="0" w:space="0" w:color="auto"/>
                                          </w:divBdr>
                                        </w:div>
                                      </w:divsChild>
                                    </w:div>
                                    <w:div w:id="1036854174">
                                      <w:marLeft w:val="0"/>
                                      <w:marRight w:val="0"/>
                                      <w:marTop w:val="0"/>
                                      <w:marBottom w:val="0"/>
                                      <w:divBdr>
                                        <w:top w:val="none" w:sz="0" w:space="0" w:color="auto"/>
                                        <w:left w:val="none" w:sz="0" w:space="0" w:color="auto"/>
                                        <w:bottom w:val="none" w:sz="0" w:space="0" w:color="auto"/>
                                        <w:right w:val="none" w:sz="0" w:space="0" w:color="auto"/>
                                      </w:divBdr>
                                      <w:divsChild>
                                        <w:div w:id="3558810">
                                          <w:marLeft w:val="0"/>
                                          <w:marRight w:val="0"/>
                                          <w:marTop w:val="0"/>
                                          <w:marBottom w:val="0"/>
                                          <w:divBdr>
                                            <w:top w:val="none" w:sz="0" w:space="0" w:color="auto"/>
                                            <w:left w:val="none" w:sz="0" w:space="0" w:color="auto"/>
                                            <w:bottom w:val="none" w:sz="0" w:space="0" w:color="auto"/>
                                            <w:right w:val="none" w:sz="0" w:space="0" w:color="auto"/>
                                          </w:divBdr>
                                          <w:divsChild>
                                            <w:div w:id="1926259399">
                                              <w:marLeft w:val="0"/>
                                              <w:marRight w:val="0"/>
                                              <w:marTop w:val="0"/>
                                              <w:marBottom w:val="0"/>
                                              <w:divBdr>
                                                <w:top w:val="none" w:sz="0" w:space="0" w:color="auto"/>
                                                <w:left w:val="none" w:sz="0" w:space="0" w:color="auto"/>
                                                <w:bottom w:val="none" w:sz="0" w:space="0" w:color="auto"/>
                                                <w:right w:val="none" w:sz="0" w:space="0" w:color="auto"/>
                                              </w:divBdr>
                                              <w:divsChild>
                                                <w:div w:id="1434285311">
                                                  <w:marLeft w:val="0"/>
                                                  <w:marRight w:val="0"/>
                                                  <w:marTop w:val="0"/>
                                                  <w:marBottom w:val="150"/>
                                                  <w:divBdr>
                                                    <w:top w:val="none" w:sz="0" w:space="0" w:color="auto"/>
                                                    <w:left w:val="none" w:sz="0" w:space="0" w:color="auto"/>
                                                    <w:bottom w:val="none" w:sz="0" w:space="0" w:color="auto"/>
                                                    <w:right w:val="none" w:sz="0" w:space="0" w:color="auto"/>
                                                  </w:divBdr>
                                                  <w:divsChild>
                                                    <w:div w:id="2007433432">
                                                      <w:marLeft w:val="0"/>
                                                      <w:marRight w:val="0"/>
                                                      <w:marTop w:val="0"/>
                                                      <w:marBottom w:val="0"/>
                                                      <w:divBdr>
                                                        <w:top w:val="none" w:sz="0" w:space="0" w:color="auto"/>
                                                        <w:left w:val="none" w:sz="0" w:space="0" w:color="auto"/>
                                                        <w:bottom w:val="none" w:sz="0" w:space="0" w:color="auto"/>
                                                        <w:right w:val="none" w:sz="0" w:space="0" w:color="auto"/>
                                                      </w:divBdr>
                                                      <w:divsChild>
                                                        <w:div w:id="3192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151324">
                                      <w:marLeft w:val="0"/>
                                      <w:marRight w:val="0"/>
                                      <w:marTop w:val="0"/>
                                      <w:marBottom w:val="0"/>
                                      <w:divBdr>
                                        <w:top w:val="none" w:sz="0" w:space="0" w:color="auto"/>
                                        <w:left w:val="none" w:sz="0" w:space="0" w:color="auto"/>
                                        <w:bottom w:val="none" w:sz="0" w:space="0" w:color="auto"/>
                                        <w:right w:val="none" w:sz="0" w:space="0" w:color="auto"/>
                                      </w:divBdr>
                                      <w:divsChild>
                                        <w:div w:id="1915775296">
                                          <w:marLeft w:val="0"/>
                                          <w:marRight w:val="0"/>
                                          <w:marTop w:val="0"/>
                                          <w:marBottom w:val="0"/>
                                          <w:divBdr>
                                            <w:top w:val="none" w:sz="0" w:space="0" w:color="auto"/>
                                            <w:left w:val="none" w:sz="0" w:space="0" w:color="auto"/>
                                            <w:bottom w:val="none" w:sz="0" w:space="0" w:color="auto"/>
                                            <w:right w:val="none" w:sz="0" w:space="0" w:color="auto"/>
                                          </w:divBdr>
                                        </w:div>
                                      </w:divsChild>
                                    </w:div>
                                    <w:div w:id="453519095">
                                      <w:marLeft w:val="0"/>
                                      <w:marRight w:val="0"/>
                                      <w:marTop w:val="0"/>
                                      <w:marBottom w:val="0"/>
                                      <w:divBdr>
                                        <w:top w:val="none" w:sz="0" w:space="0" w:color="auto"/>
                                        <w:left w:val="none" w:sz="0" w:space="0" w:color="auto"/>
                                        <w:bottom w:val="none" w:sz="0" w:space="0" w:color="auto"/>
                                        <w:right w:val="none" w:sz="0" w:space="0" w:color="auto"/>
                                      </w:divBdr>
                                      <w:divsChild>
                                        <w:div w:id="814875789">
                                          <w:marLeft w:val="0"/>
                                          <w:marRight w:val="0"/>
                                          <w:marTop w:val="0"/>
                                          <w:marBottom w:val="0"/>
                                          <w:divBdr>
                                            <w:top w:val="none" w:sz="0" w:space="0" w:color="auto"/>
                                            <w:left w:val="none" w:sz="0" w:space="0" w:color="auto"/>
                                            <w:bottom w:val="none" w:sz="0" w:space="0" w:color="auto"/>
                                            <w:right w:val="none" w:sz="0" w:space="0" w:color="auto"/>
                                          </w:divBdr>
                                        </w:div>
                                      </w:divsChild>
                                    </w:div>
                                    <w:div w:id="1188057602">
                                      <w:marLeft w:val="0"/>
                                      <w:marRight w:val="0"/>
                                      <w:marTop w:val="0"/>
                                      <w:marBottom w:val="0"/>
                                      <w:divBdr>
                                        <w:top w:val="none" w:sz="0" w:space="0" w:color="auto"/>
                                        <w:left w:val="none" w:sz="0" w:space="0" w:color="auto"/>
                                        <w:bottom w:val="none" w:sz="0" w:space="0" w:color="auto"/>
                                        <w:right w:val="none" w:sz="0" w:space="0" w:color="auto"/>
                                      </w:divBdr>
                                      <w:divsChild>
                                        <w:div w:id="1905556741">
                                          <w:marLeft w:val="0"/>
                                          <w:marRight w:val="0"/>
                                          <w:marTop w:val="0"/>
                                          <w:marBottom w:val="0"/>
                                          <w:divBdr>
                                            <w:top w:val="none" w:sz="0" w:space="0" w:color="auto"/>
                                            <w:left w:val="none" w:sz="0" w:space="0" w:color="auto"/>
                                            <w:bottom w:val="none" w:sz="0" w:space="0" w:color="auto"/>
                                            <w:right w:val="none" w:sz="0" w:space="0" w:color="auto"/>
                                          </w:divBdr>
                                        </w:div>
                                      </w:divsChild>
                                    </w:div>
                                    <w:div w:id="1012680753">
                                      <w:marLeft w:val="0"/>
                                      <w:marRight w:val="0"/>
                                      <w:marTop w:val="0"/>
                                      <w:marBottom w:val="0"/>
                                      <w:divBdr>
                                        <w:top w:val="none" w:sz="0" w:space="0" w:color="auto"/>
                                        <w:left w:val="none" w:sz="0" w:space="0" w:color="auto"/>
                                        <w:bottom w:val="none" w:sz="0" w:space="0" w:color="auto"/>
                                        <w:right w:val="none" w:sz="0" w:space="0" w:color="auto"/>
                                      </w:divBdr>
                                      <w:divsChild>
                                        <w:div w:id="1086223286">
                                          <w:marLeft w:val="0"/>
                                          <w:marRight w:val="0"/>
                                          <w:marTop w:val="0"/>
                                          <w:marBottom w:val="0"/>
                                          <w:divBdr>
                                            <w:top w:val="none" w:sz="0" w:space="0" w:color="auto"/>
                                            <w:left w:val="none" w:sz="0" w:space="0" w:color="auto"/>
                                            <w:bottom w:val="none" w:sz="0" w:space="0" w:color="auto"/>
                                            <w:right w:val="none" w:sz="0" w:space="0" w:color="auto"/>
                                          </w:divBdr>
                                        </w:div>
                                      </w:divsChild>
                                    </w:div>
                                    <w:div w:id="334573988">
                                      <w:marLeft w:val="0"/>
                                      <w:marRight w:val="0"/>
                                      <w:marTop w:val="0"/>
                                      <w:marBottom w:val="0"/>
                                      <w:divBdr>
                                        <w:top w:val="none" w:sz="0" w:space="0" w:color="auto"/>
                                        <w:left w:val="none" w:sz="0" w:space="0" w:color="auto"/>
                                        <w:bottom w:val="none" w:sz="0" w:space="0" w:color="auto"/>
                                        <w:right w:val="none" w:sz="0" w:space="0" w:color="auto"/>
                                      </w:divBdr>
                                      <w:divsChild>
                                        <w:div w:id="611977244">
                                          <w:marLeft w:val="0"/>
                                          <w:marRight w:val="0"/>
                                          <w:marTop w:val="0"/>
                                          <w:marBottom w:val="0"/>
                                          <w:divBdr>
                                            <w:top w:val="none" w:sz="0" w:space="0" w:color="auto"/>
                                            <w:left w:val="none" w:sz="0" w:space="0" w:color="auto"/>
                                            <w:bottom w:val="none" w:sz="0" w:space="0" w:color="auto"/>
                                            <w:right w:val="none" w:sz="0" w:space="0" w:color="auto"/>
                                          </w:divBdr>
                                        </w:div>
                                      </w:divsChild>
                                    </w:div>
                                    <w:div w:id="115373746">
                                      <w:marLeft w:val="0"/>
                                      <w:marRight w:val="0"/>
                                      <w:marTop w:val="0"/>
                                      <w:marBottom w:val="0"/>
                                      <w:divBdr>
                                        <w:top w:val="none" w:sz="0" w:space="0" w:color="auto"/>
                                        <w:left w:val="none" w:sz="0" w:space="0" w:color="auto"/>
                                        <w:bottom w:val="none" w:sz="0" w:space="0" w:color="auto"/>
                                        <w:right w:val="none" w:sz="0" w:space="0" w:color="auto"/>
                                      </w:divBdr>
                                      <w:divsChild>
                                        <w:div w:id="27266279">
                                          <w:marLeft w:val="0"/>
                                          <w:marRight w:val="0"/>
                                          <w:marTop w:val="0"/>
                                          <w:marBottom w:val="0"/>
                                          <w:divBdr>
                                            <w:top w:val="none" w:sz="0" w:space="0" w:color="auto"/>
                                            <w:left w:val="none" w:sz="0" w:space="0" w:color="auto"/>
                                            <w:bottom w:val="none" w:sz="0" w:space="0" w:color="auto"/>
                                            <w:right w:val="none" w:sz="0" w:space="0" w:color="auto"/>
                                          </w:divBdr>
                                        </w:div>
                                      </w:divsChild>
                                    </w:div>
                                    <w:div w:id="1809711688">
                                      <w:marLeft w:val="0"/>
                                      <w:marRight w:val="0"/>
                                      <w:marTop w:val="0"/>
                                      <w:marBottom w:val="0"/>
                                      <w:divBdr>
                                        <w:top w:val="none" w:sz="0" w:space="0" w:color="auto"/>
                                        <w:left w:val="none" w:sz="0" w:space="0" w:color="auto"/>
                                        <w:bottom w:val="none" w:sz="0" w:space="0" w:color="auto"/>
                                        <w:right w:val="none" w:sz="0" w:space="0" w:color="auto"/>
                                      </w:divBdr>
                                      <w:divsChild>
                                        <w:div w:id="730544662">
                                          <w:marLeft w:val="0"/>
                                          <w:marRight w:val="0"/>
                                          <w:marTop w:val="0"/>
                                          <w:marBottom w:val="0"/>
                                          <w:divBdr>
                                            <w:top w:val="none" w:sz="0" w:space="0" w:color="auto"/>
                                            <w:left w:val="none" w:sz="0" w:space="0" w:color="auto"/>
                                            <w:bottom w:val="none" w:sz="0" w:space="0" w:color="auto"/>
                                            <w:right w:val="none" w:sz="0" w:space="0" w:color="auto"/>
                                          </w:divBdr>
                                        </w:div>
                                      </w:divsChild>
                                    </w:div>
                                    <w:div w:id="531844632">
                                      <w:marLeft w:val="0"/>
                                      <w:marRight w:val="0"/>
                                      <w:marTop w:val="0"/>
                                      <w:marBottom w:val="0"/>
                                      <w:divBdr>
                                        <w:top w:val="none" w:sz="0" w:space="0" w:color="auto"/>
                                        <w:left w:val="none" w:sz="0" w:space="0" w:color="auto"/>
                                        <w:bottom w:val="none" w:sz="0" w:space="0" w:color="auto"/>
                                        <w:right w:val="none" w:sz="0" w:space="0" w:color="auto"/>
                                      </w:divBdr>
                                      <w:divsChild>
                                        <w:div w:id="188641462">
                                          <w:marLeft w:val="0"/>
                                          <w:marRight w:val="0"/>
                                          <w:marTop w:val="0"/>
                                          <w:marBottom w:val="0"/>
                                          <w:divBdr>
                                            <w:top w:val="none" w:sz="0" w:space="0" w:color="auto"/>
                                            <w:left w:val="none" w:sz="0" w:space="0" w:color="auto"/>
                                            <w:bottom w:val="none" w:sz="0" w:space="0" w:color="auto"/>
                                            <w:right w:val="none" w:sz="0" w:space="0" w:color="auto"/>
                                          </w:divBdr>
                                        </w:div>
                                      </w:divsChild>
                                    </w:div>
                                    <w:div w:id="706103430">
                                      <w:marLeft w:val="0"/>
                                      <w:marRight w:val="0"/>
                                      <w:marTop w:val="0"/>
                                      <w:marBottom w:val="0"/>
                                      <w:divBdr>
                                        <w:top w:val="none" w:sz="0" w:space="0" w:color="auto"/>
                                        <w:left w:val="none" w:sz="0" w:space="0" w:color="auto"/>
                                        <w:bottom w:val="none" w:sz="0" w:space="0" w:color="auto"/>
                                        <w:right w:val="none" w:sz="0" w:space="0" w:color="auto"/>
                                      </w:divBdr>
                                      <w:divsChild>
                                        <w:div w:id="402606743">
                                          <w:marLeft w:val="0"/>
                                          <w:marRight w:val="0"/>
                                          <w:marTop w:val="0"/>
                                          <w:marBottom w:val="0"/>
                                          <w:divBdr>
                                            <w:top w:val="none" w:sz="0" w:space="0" w:color="auto"/>
                                            <w:left w:val="none" w:sz="0" w:space="0" w:color="auto"/>
                                            <w:bottom w:val="none" w:sz="0" w:space="0" w:color="auto"/>
                                            <w:right w:val="none" w:sz="0" w:space="0" w:color="auto"/>
                                          </w:divBdr>
                                        </w:div>
                                      </w:divsChild>
                                    </w:div>
                                    <w:div w:id="497426943">
                                      <w:marLeft w:val="0"/>
                                      <w:marRight w:val="0"/>
                                      <w:marTop w:val="0"/>
                                      <w:marBottom w:val="0"/>
                                      <w:divBdr>
                                        <w:top w:val="none" w:sz="0" w:space="0" w:color="auto"/>
                                        <w:left w:val="none" w:sz="0" w:space="0" w:color="auto"/>
                                        <w:bottom w:val="none" w:sz="0" w:space="0" w:color="auto"/>
                                        <w:right w:val="none" w:sz="0" w:space="0" w:color="auto"/>
                                      </w:divBdr>
                                      <w:divsChild>
                                        <w:div w:id="1740902212">
                                          <w:marLeft w:val="0"/>
                                          <w:marRight w:val="0"/>
                                          <w:marTop w:val="0"/>
                                          <w:marBottom w:val="0"/>
                                          <w:divBdr>
                                            <w:top w:val="none" w:sz="0" w:space="0" w:color="auto"/>
                                            <w:left w:val="none" w:sz="0" w:space="0" w:color="auto"/>
                                            <w:bottom w:val="none" w:sz="0" w:space="0" w:color="auto"/>
                                            <w:right w:val="none" w:sz="0" w:space="0" w:color="auto"/>
                                          </w:divBdr>
                                        </w:div>
                                      </w:divsChild>
                                    </w:div>
                                    <w:div w:id="219024839">
                                      <w:marLeft w:val="0"/>
                                      <w:marRight w:val="0"/>
                                      <w:marTop w:val="0"/>
                                      <w:marBottom w:val="0"/>
                                      <w:divBdr>
                                        <w:top w:val="none" w:sz="0" w:space="0" w:color="auto"/>
                                        <w:left w:val="none" w:sz="0" w:space="0" w:color="auto"/>
                                        <w:bottom w:val="none" w:sz="0" w:space="0" w:color="auto"/>
                                        <w:right w:val="none" w:sz="0" w:space="0" w:color="auto"/>
                                      </w:divBdr>
                                      <w:divsChild>
                                        <w:div w:id="975572042">
                                          <w:marLeft w:val="0"/>
                                          <w:marRight w:val="0"/>
                                          <w:marTop w:val="0"/>
                                          <w:marBottom w:val="0"/>
                                          <w:divBdr>
                                            <w:top w:val="none" w:sz="0" w:space="0" w:color="auto"/>
                                            <w:left w:val="none" w:sz="0" w:space="0" w:color="auto"/>
                                            <w:bottom w:val="none" w:sz="0" w:space="0" w:color="auto"/>
                                            <w:right w:val="none" w:sz="0" w:space="0" w:color="auto"/>
                                          </w:divBdr>
                                        </w:div>
                                      </w:divsChild>
                                    </w:div>
                                    <w:div w:id="1995254139">
                                      <w:marLeft w:val="0"/>
                                      <w:marRight w:val="0"/>
                                      <w:marTop w:val="0"/>
                                      <w:marBottom w:val="0"/>
                                      <w:divBdr>
                                        <w:top w:val="none" w:sz="0" w:space="0" w:color="auto"/>
                                        <w:left w:val="none" w:sz="0" w:space="0" w:color="auto"/>
                                        <w:bottom w:val="none" w:sz="0" w:space="0" w:color="auto"/>
                                        <w:right w:val="none" w:sz="0" w:space="0" w:color="auto"/>
                                      </w:divBdr>
                                      <w:divsChild>
                                        <w:div w:id="236786832">
                                          <w:marLeft w:val="0"/>
                                          <w:marRight w:val="0"/>
                                          <w:marTop w:val="0"/>
                                          <w:marBottom w:val="0"/>
                                          <w:divBdr>
                                            <w:top w:val="none" w:sz="0" w:space="0" w:color="auto"/>
                                            <w:left w:val="none" w:sz="0" w:space="0" w:color="auto"/>
                                            <w:bottom w:val="none" w:sz="0" w:space="0" w:color="auto"/>
                                            <w:right w:val="none" w:sz="0" w:space="0" w:color="auto"/>
                                          </w:divBdr>
                                        </w:div>
                                      </w:divsChild>
                                    </w:div>
                                    <w:div w:id="1812214158">
                                      <w:marLeft w:val="0"/>
                                      <w:marRight w:val="0"/>
                                      <w:marTop w:val="0"/>
                                      <w:marBottom w:val="0"/>
                                      <w:divBdr>
                                        <w:top w:val="none" w:sz="0" w:space="0" w:color="auto"/>
                                        <w:left w:val="none" w:sz="0" w:space="0" w:color="auto"/>
                                        <w:bottom w:val="none" w:sz="0" w:space="0" w:color="auto"/>
                                        <w:right w:val="none" w:sz="0" w:space="0" w:color="auto"/>
                                      </w:divBdr>
                                      <w:divsChild>
                                        <w:div w:id="1784181501">
                                          <w:marLeft w:val="0"/>
                                          <w:marRight w:val="0"/>
                                          <w:marTop w:val="0"/>
                                          <w:marBottom w:val="0"/>
                                          <w:divBdr>
                                            <w:top w:val="none" w:sz="0" w:space="0" w:color="auto"/>
                                            <w:left w:val="none" w:sz="0" w:space="0" w:color="auto"/>
                                            <w:bottom w:val="none" w:sz="0" w:space="0" w:color="auto"/>
                                            <w:right w:val="none" w:sz="0" w:space="0" w:color="auto"/>
                                          </w:divBdr>
                                        </w:div>
                                      </w:divsChild>
                                    </w:div>
                                    <w:div w:id="1791508014">
                                      <w:marLeft w:val="0"/>
                                      <w:marRight w:val="0"/>
                                      <w:marTop w:val="0"/>
                                      <w:marBottom w:val="0"/>
                                      <w:divBdr>
                                        <w:top w:val="none" w:sz="0" w:space="0" w:color="auto"/>
                                        <w:left w:val="none" w:sz="0" w:space="0" w:color="auto"/>
                                        <w:bottom w:val="none" w:sz="0" w:space="0" w:color="auto"/>
                                        <w:right w:val="none" w:sz="0" w:space="0" w:color="auto"/>
                                      </w:divBdr>
                                      <w:divsChild>
                                        <w:div w:id="694236467">
                                          <w:marLeft w:val="0"/>
                                          <w:marRight w:val="0"/>
                                          <w:marTop w:val="0"/>
                                          <w:marBottom w:val="0"/>
                                          <w:divBdr>
                                            <w:top w:val="none" w:sz="0" w:space="0" w:color="auto"/>
                                            <w:left w:val="none" w:sz="0" w:space="0" w:color="auto"/>
                                            <w:bottom w:val="none" w:sz="0" w:space="0" w:color="auto"/>
                                            <w:right w:val="none" w:sz="0" w:space="0" w:color="auto"/>
                                          </w:divBdr>
                                        </w:div>
                                      </w:divsChild>
                                    </w:div>
                                    <w:div w:id="1142574209">
                                      <w:marLeft w:val="0"/>
                                      <w:marRight w:val="0"/>
                                      <w:marTop w:val="0"/>
                                      <w:marBottom w:val="0"/>
                                      <w:divBdr>
                                        <w:top w:val="none" w:sz="0" w:space="0" w:color="auto"/>
                                        <w:left w:val="none" w:sz="0" w:space="0" w:color="auto"/>
                                        <w:bottom w:val="none" w:sz="0" w:space="0" w:color="auto"/>
                                        <w:right w:val="none" w:sz="0" w:space="0" w:color="auto"/>
                                      </w:divBdr>
                                      <w:divsChild>
                                        <w:div w:id="319165079">
                                          <w:marLeft w:val="0"/>
                                          <w:marRight w:val="0"/>
                                          <w:marTop w:val="0"/>
                                          <w:marBottom w:val="0"/>
                                          <w:divBdr>
                                            <w:top w:val="none" w:sz="0" w:space="0" w:color="auto"/>
                                            <w:left w:val="none" w:sz="0" w:space="0" w:color="auto"/>
                                            <w:bottom w:val="none" w:sz="0" w:space="0" w:color="auto"/>
                                            <w:right w:val="none" w:sz="0" w:space="0" w:color="auto"/>
                                          </w:divBdr>
                                        </w:div>
                                      </w:divsChild>
                                    </w:div>
                                    <w:div w:id="38743234">
                                      <w:marLeft w:val="0"/>
                                      <w:marRight w:val="0"/>
                                      <w:marTop w:val="0"/>
                                      <w:marBottom w:val="0"/>
                                      <w:divBdr>
                                        <w:top w:val="none" w:sz="0" w:space="0" w:color="auto"/>
                                        <w:left w:val="none" w:sz="0" w:space="0" w:color="auto"/>
                                        <w:bottom w:val="none" w:sz="0" w:space="0" w:color="auto"/>
                                        <w:right w:val="none" w:sz="0" w:space="0" w:color="auto"/>
                                      </w:divBdr>
                                      <w:divsChild>
                                        <w:div w:id="2053493">
                                          <w:marLeft w:val="0"/>
                                          <w:marRight w:val="0"/>
                                          <w:marTop w:val="0"/>
                                          <w:marBottom w:val="0"/>
                                          <w:divBdr>
                                            <w:top w:val="none" w:sz="0" w:space="0" w:color="auto"/>
                                            <w:left w:val="none" w:sz="0" w:space="0" w:color="auto"/>
                                            <w:bottom w:val="none" w:sz="0" w:space="0" w:color="auto"/>
                                            <w:right w:val="none" w:sz="0" w:space="0" w:color="auto"/>
                                          </w:divBdr>
                                        </w:div>
                                      </w:divsChild>
                                    </w:div>
                                    <w:div w:id="965233693">
                                      <w:marLeft w:val="0"/>
                                      <w:marRight w:val="0"/>
                                      <w:marTop w:val="0"/>
                                      <w:marBottom w:val="0"/>
                                      <w:divBdr>
                                        <w:top w:val="none" w:sz="0" w:space="0" w:color="auto"/>
                                        <w:left w:val="none" w:sz="0" w:space="0" w:color="auto"/>
                                        <w:bottom w:val="none" w:sz="0" w:space="0" w:color="auto"/>
                                        <w:right w:val="none" w:sz="0" w:space="0" w:color="auto"/>
                                      </w:divBdr>
                                      <w:divsChild>
                                        <w:div w:id="903294006">
                                          <w:marLeft w:val="0"/>
                                          <w:marRight w:val="0"/>
                                          <w:marTop w:val="0"/>
                                          <w:marBottom w:val="0"/>
                                          <w:divBdr>
                                            <w:top w:val="none" w:sz="0" w:space="0" w:color="auto"/>
                                            <w:left w:val="none" w:sz="0" w:space="0" w:color="auto"/>
                                            <w:bottom w:val="none" w:sz="0" w:space="0" w:color="auto"/>
                                            <w:right w:val="none" w:sz="0" w:space="0" w:color="auto"/>
                                          </w:divBdr>
                                        </w:div>
                                      </w:divsChild>
                                    </w:div>
                                    <w:div w:id="111481021">
                                      <w:marLeft w:val="0"/>
                                      <w:marRight w:val="0"/>
                                      <w:marTop w:val="0"/>
                                      <w:marBottom w:val="0"/>
                                      <w:divBdr>
                                        <w:top w:val="none" w:sz="0" w:space="0" w:color="auto"/>
                                        <w:left w:val="none" w:sz="0" w:space="0" w:color="auto"/>
                                        <w:bottom w:val="none" w:sz="0" w:space="0" w:color="auto"/>
                                        <w:right w:val="none" w:sz="0" w:space="0" w:color="auto"/>
                                      </w:divBdr>
                                      <w:divsChild>
                                        <w:div w:id="451677625">
                                          <w:marLeft w:val="0"/>
                                          <w:marRight w:val="0"/>
                                          <w:marTop w:val="0"/>
                                          <w:marBottom w:val="0"/>
                                          <w:divBdr>
                                            <w:top w:val="none" w:sz="0" w:space="0" w:color="auto"/>
                                            <w:left w:val="none" w:sz="0" w:space="0" w:color="auto"/>
                                            <w:bottom w:val="none" w:sz="0" w:space="0" w:color="auto"/>
                                            <w:right w:val="none" w:sz="0" w:space="0" w:color="auto"/>
                                          </w:divBdr>
                                        </w:div>
                                      </w:divsChild>
                                    </w:div>
                                    <w:div w:id="1747191247">
                                      <w:marLeft w:val="0"/>
                                      <w:marRight w:val="0"/>
                                      <w:marTop w:val="0"/>
                                      <w:marBottom w:val="0"/>
                                      <w:divBdr>
                                        <w:top w:val="none" w:sz="0" w:space="0" w:color="auto"/>
                                        <w:left w:val="none" w:sz="0" w:space="0" w:color="auto"/>
                                        <w:bottom w:val="none" w:sz="0" w:space="0" w:color="auto"/>
                                        <w:right w:val="none" w:sz="0" w:space="0" w:color="auto"/>
                                      </w:divBdr>
                                      <w:divsChild>
                                        <w:div w:id="700328038">
                                          <w:marLeft w:val="0"/>
                                          <w:marRight w:val="0"/>
                                          <w:marTop w:val="0"/>
                                          <w:marBottom w:val="0"/>
                                          <w:divBdr>
                                            <w:top w:val="none" w:sz="0" w:space="0" w:color="auto"/>
                                            <w:left w:val="none" w:sz="0" w:space="0" w:color="auto"/>
                                            <w:bottom w:val="none" w:sz="0" w:space="0" w:color="auto"/>
                                            <w:right w:val="none" w:sz="0" w:space="0" w:color="auto"/>
                                          </w:divBdr>
                                        </w:div>
                                      </w:divsChild>
                                    </w:div>
                                    <w:div w:id="1028917613">
                                      <w:marLeft w:val="0"/>
                                      <w:marRight w:val="0"/>
                                      <w:marTop w:val="0"/>
                                      <w:marBottom w:val="0"/>
                                      <w:divBdr>
                                        <w:top w:val="none" w:sz="0" w:space="0" w:color="auto"/>
                                        <w:left w:val="none" w:sz="0" w:space="0" w:color="auto"/>
                                        <w:bottom w:val="none" w:sz="0" w:space="0" w:color="auto"/>
                                        <w:right w:val="none" w:sz="0" w:space="0" w:color="auto"/>
                                      </w:divBdr>
                                      <w:divsChild>
                                        <w:div w:id="1641374635">
                                          <w:marLeft w:val="0"/>
                                          <w:marRight w:val="0"/>
                                          <w:marTop w:val="0"/>
                                          <w:marBottom w:val="0"/>
                                          <w:divBdr>
                                            <w:top w:val="none" w:sz="0" w:space="0" w:color="auto"/>
                                            <w:left w:val="none" w:sz="0" w:space="0" w:color="auto"/>
                                            <w:bottom w:val="none" w:sz="0" w:space="0" w:color="auto"/>
                                            <w:right w:val="none" w:sz="0" w:space="0" w:color="auto"/>
                                          </w:divBdr>
                                        </w:div>
                                      </w:divsChild>
                                    </w:div>
                                    <w:div w:id="2138378498">
                                      <w:marLeft w:val="0"/>
                                      <w:marRight w:val="0"/>
                                      <w:marTop w:val="0"/>
                                      <w:marBottom w:val="0"/>
                                      <w:divBdr>
                                        <w:top w:val="none" w:sz="0" w:space="0" w:color="auto"/>
                                        <w:left w:val="none" w:sz="0" w:space="0" w:color="auto"/>
                                        <w:bottom w:val="none" w:sz="0" w:space="0" w:color="auto"/>
                                        <w:right w:val="none" w:sz="0" w:space="0" w:color="auto"/>
                                      </w:divBdr>
                                      <w:divsChild>
                                        <w:div w:id="537744857">
                                          <w:marLeft w:val="0"/>
                                          <w:marRight w:val="0"/>
                                          <w:marTop w:val="0"/>
                                          <w:marBottom w:val="0"/>
                                          <w:divBdr>
                                            <w:top w:val="none" w:sz="0" w:space="0" w:color="auto"/>
                                            <w:left w:val="none" w:sz="0" w:space="0" w:color="auto"/>
                                            <w:bottom w:val="none" w:sz="0" w:space="0" w:color="auto"/>
                                            <w:right w:val="none" w:sz="0" w:space="0" w:color="auto"/>
                                          </w:divBdr>
                                        </w:div>
                                      </w:divsChild>
                                    </w:div>
                                    <w:div w:id="1240284360">
                                      <w:marLeft w:val="0"/>
                                      <w:marRight w:val="0"/>
                                      <w:marTop w:val="0"/>
                                      <w:marBottom w:val="0"/>
                                      <w:divBdr>
                                        <w:top w:val="none" w:sz="0" w:space="0" w:color="auto"/>
                                        <w:left w:val="none" w:sz="0" w:space="0" w:color="auto"/>
                                        <w:bottom w:val="none" w:sz="0" w:space="0" w:color="auto"/>
                                        <w:right w:val="none" w:sz="0" w:space="0" w:color="auto"/>
                                      </w:divBdr>
                                      <w:divsChild>
                                        <w:div w:id="429936033">
                                          <w:marLeft w:val="0"/>
                                          <w:marRight w:val="0"/>
                                          <w:marTop w:val="0"/>
                                          <w:marBottom w:val="0"/>
                                          <w:divBdr>
                                            <w:top w:val="none" w:sz="0" w:space="0" w:color="auto"/>
                                            <w:left w:val="none" w:sz="0" w:space="0" w:color="auto"/>
                                            <w:bottom w:val="none" w:sz="0" w:space="0" w:color="auto"/>
                                            <w:right w:val="none" w:sz="0" w:space="0" w:color="auto"/>
                                          </w:divBdr>
                                        </w:div>
                                      </w:divsChild>
                                    </w:div>
                                    <w:div w:id="1277062074">
                                      <w:marLeft w:val="0"/>
                                      <w:marRight w:val="0"/>
                                      <w:marTop w:val="0"/>
                                      <w:marBottom w:val="0"/>
                                      <w:divBdr>
                                        <w:top w:val="none" w:sz="0" w:space="0" w:color="auto"/>
                                        <w:left w:val="none" w:sz="0" w:space="0" w:color="auto"/>
                                        <w:bottom w:val="none" w:sz="0" w:space="0" w:color="auto"/>
                                        <w:right w:val="none" w:sz="0" w:space="0" w:color="auto"/>
                                      </w:divBdr>
                                      <w:divsChild>
                                        <w:div w:id="1560750448">
                                          <w:marLeft w:val="0"/>
                                          <w:marRight w:val="0"/>
                                          <w:marTop w:val="0"/>
                                          <w:marBottom w:val="0"/>
                                          <w:divBdr>
                                            <w:top w:val="none" w:sz="0" w:space="0" w:color="auto"/>
                                            <w:left w:val="none" w:sz="0" w:space="0" w:color="auto"/>
                                            <w:bottom w:val="none" w:sz="0" w:space="0" w:color="auto"/>
                                            <w:right w:val="none" w:sz="0" w:space="0" w:color="auto"/>
                                          </w:divBdr>
                                        </w:div>
                                      </w:divsChild>
                                    </w:div>
                                    <w:div w:id="1699695954">
                                      <w:marLeft w:val="0"/>
                                      <w:marRight w:val="0"/>
                                      <w:marTop w:val="0"/>
                                      <w:marBottom w:val="0"/>
                                      <w:divBdr>
                                        <w:top w:val="none" w:sz="0" w:space="0" w:color="auto"/>
                                        <w:left w:val="none" w:sz="0" w:space="0" w:color="auto"/>
                                        <w:bottom w:val="none" w:sz="0" w:space="0" w:color="auto"/>
                                        <w:right w:val="none" w:sz="0" w:space="0" w:color="auto"/>
                                      </w:divBdr>
                                      <w:divsChild>
                                        <w:div w:id="1476143833">
                                          <w:marLeft w:val="0"/>
                                          <w:marRight w:val="0"/>
                                          <w:marTop w:val="0"/>
                                          <w:marBottom w:val="0"/>
                                          <w:divBdr>
                                            <w:top w:val="none" w:sz="0" w:space="0" w:color="auto"/>
                                            <w:left w:val="none" w:sz="0" w:space="0" w:color="auto"/>
                                            <w:bottom w:val="none" w:sz="0" w:space="0" w:color="auto"/>
                                            <w:right w:val="none" w:sz="0" w:space="0" w:color="auto"/>
                                          </w:divBdr>
                                        </w:div>
                                      </w:divsChild>
                                    </w:div>
                                    <w:div w:id="26608905">
                                      <w:marLeft w:val="0"/>
                                      <w:marRight w:val="0"/>
                                      <w:marTop w:val="0"/>
                                      <w:marBottom w:val="0"/>
                                      <w:divBdr>
                                        <w:top w:val="none" w:sz="0" w:space="0" w:color="auto"/>
                                        <w:left w:val="none" w:sz="0" w:space="0" w:color="auto"/>
                                        <w:bottom w:val="none" w:sz="0" w:space="0" w:color="auto"/>
                                        <w:right w:val="none" w:sz="0" w:space="0" w:color="auto"/>
                                      </w:divBdr>
                                      <w:divsChild>
                                        <w:div w:id="1332832210">
                                          <w:marLeft w:val="0"/>
                                          <w:marRight w:val="0"/>
                                          <w:marTop w:val="0"/>
                                          <w:marBottom w:val="0"/>
                                          <w:divBdr>
                                            <w:top w:val="none" w:sz="0" w:space="0" w:color="auto"/>
                                            <w:left w:val="none" w:sz="0" w:space="0" w:color="auto"/>
                                            <w:bottom w:val="none" w:sz="0" w:space="0" w:color="auto"/>
                                            <w:right w:val="none" w:sz="0" w:space="0" w:color="auto"/>
                                          </w:divBdr>
                                        </w:div>
                                      </w:divsChild>
                                    </w:div>
                                    <w:div w:id="248278211">
                                      <w:marLeft w:val="0"/>
                                      <w:marRight w:val="0"/>
                                      <w:marTop w:val="0"/>
                                      <w:marBottom w:val="0"/>
                                      <w:divBdr>
                                        <w:top w:val="none" w:sz="0" w:space="0" w:color="auto"/>
                                        <w:left w:val="none" w:sz="0" w:space="0" w:color="auto"/>
                                        <w:bottom w:val="none" w:sz="0" w:space="0" w:color="auto"/>
                                        <w:right w:val="none" w:sz="0" w:space="0" w:color="auto"/>
                                      </w:divBdr>
                                      <w:divsChild>
                                        <w:div w:id="908032149">
                                          <w:marLeft w:val="0"/>
                                          <w:marRight w:val="0"/>
                                          <w:marTop w:val="0"/>
                                          <w:marBottom w:val="0"/>
                                          <w:divBdr>
                                            <w:top w:val="none" w:sz="0" w:space="0" w:color="auto"/>
                                            <w:left w:val="none" w:sz="0" w:space="0" w:color="auto"/>
                                            <w:bottom w:val="none" w:sz="0" w:space="0" w:color="auto"/>
                                            <w:right w:val="none" w:sz="0" w:space="0" w:color="auto"/>
                                          </w:divBdr>
                                        </w:div>
                                      </w:divsChild>
                                    </w:div>
                                    <w:div w:id="1067461099">
                                      <w:marLeft w:val="0"/>
                                      <w:marRight w:val="0"/>
                                      <w:marTop w:val="0"/>
                                      <w:marBottom w:val="0"/>
                                      <w:divBdr>
                                        <w:top w:val="none" w:sz="0" w:space="0" w:color="auto"/>
                                        <w:left w:val="none" w:sz="0" w:space="0" w:color="auto"/>
                                        <w:bottom w:val="none" w:sz="0" w:space="0" w:color="auto"/>
                                        <w:right w:val="none" w:sz="0" w:space="0" w:color="auto"/>
                                      </w:divBdr>
                                      <w:divsChild>
                                        <w:div w:id="218520687">
                                          <w:marLeft w:val="0"/>
                                          <w:marRight w:val="0"/>
                                          <w:marTop w:val="0"/>
                                          <w:marBottom w:val="0"/>
                                          <w:divBdr>
                                            <w:top w:val="none" w:sz="0" w:space="0" w:color="auto"/>
                                            <w:left w:val="none" w:sz="0" w:space="0" w:color="auto"/>
                                            <w:bottom w:val="none" w:sz="0" w:space="0" w:color="auto"/>
                                            <w:right w:val="none" w:sz="0" w:space="0" w:color="auto"/>
                                          </w:divBdr>
                                        </w:div>
                                      </w:divsChild>
                                    </w:div>
                                    <w:div w:id="992638386">
                                      <w:marLeft w:val="0"/>
                                      <w:marRight w:val="0"/>
                                      <w:marTop w:val="0"/>
                                      <w:marBottom w:val="0"/>
                                      <w:divBdr>
                                        <w:top w:val="none" w:sz="0" w:space="0" w:color="auto"/>
                                        <w:left w:val="none" w:sz="0" w:space="0" w:color="auto"/>
                                        <w:bottom w:val="none" w:sz="0" w:space="0" w:color="auto"/>
                                        <w:right w:val="none" w:sz="0" w:space="0" w:color="auto"/>
                                      </w:divBdr>
                                      <w:divsChild>
                                        <w:div w:id="1078207572">
                                          <w:marLeft w:val="0"/>
                                          <w:marRight w:val="0"/>
                                          <w:marTop w:val="0"/>
                                          <w:marBottom w:val="0"/>
                                          <w:divBdr>
                                            <w:top w:val="none" w:sz="0" w:space="0" w:color="auto"/>
                                            <w:left w:val="none" w:sz="0" w:space="0" w:color="auto"/>
                                            <w:bottom w:val="none" w:sz="0" w:space="0" w:color="auto"/>
                                            <w:right w:val="none" w:sz="0" w:space="0" w:color="auto"/>
                                          </w:divBdr>
                                        </w:div>
                                      </w:divsChild>
                                    </w:div>
                                    <w:div w:id="1137650720">
                                      <w:marLeft w:val="0"/>
                                      <w:marRight w:val="0"/>
                                      <w:marTop w:val="0"/>
                                      <w:marBottom w:val="0"/>
                                      <w:divBdr>
                                        <w:top w:val="none" w:sz="0" w:space="0" w:color="auto"/>
                                        <w:left w:val="none" w:sz="0" w:space="0" w:color="auto"/>
                                        <w:bottom w:val="none" w:sz="0" w:space="0" w:color="auto"/>
                                        <w:right w:val="none" w:sz="0" w:space="0" w:color="auto"/>
                                      </w:divBdr>
                                      <w:divsChild>
                                        <w:div w:id="1288315127">
                                          <w:marLeft w:val="0"/>
                                          <w:marRight w:val="0"/>
                                          <w:marTop w:val="0"/>
                                          <w:marBottom w:val="0"/>
                                          <w:divBdr>
                                            <w:top w:val="none" w:sz="0" w:space="0" w:color="auto"/>
                                            <w:left w:val="none" w:sz="0" w:space="0" w:color="auto"/>
                                            <w:bottom w:val="none" w:sz="0" w:space="0" w:color="auto"/>
                                            <w:right w:val="none" w:sz="0" w:space="0" w:color="auto"/>
                                          </w:divBdr>
                                        </w:div>
                                      </w:divsChild>
                                    </w:div>
                                    <w:div w:id="2001537128">
                                      <w:marLeft w:val="0"/>
                                      <w:marRight w:val="0"/>
                                      <w:marTop w:val="0"/>
                                      <w:marBottom w:val="0"/>
                                      <w:divBdr>
                                        <w:top w:val="none" w:sz="0" w:space="0" w:color="auto"/>
                                        <w:left w:val="none" w:sz="0" w:space="0" w:color="auto"/>
                                        <w:bottom w:val="none" w:sz="0" w:space="0" w:color="auto"/>
                                        <w:right w:val="none" w:sz="0" w:space="0" w:color="auto"/>
                                      </w:divBdr>
                                      <w:divsChild>
                                        <w:div w:id="1657411725">
                                          <w:marLeft w:val="0"/>
                                          <w:marRight w:val="0"/>
                                          <w:marTop w:val="0"/>
                                          <w:marBottom w:val="0"/>
                                          <w:divBdr>
                                            <w:top w:val="none" w:sz="0" w:space="0" w:color="auto"/>
                                            <w:left w:val="none" w:sz="0" w:space="0" w:color="auto"/>
                                            <w:bottom w:val="none" w:sz="0" w:space="0" w:color="auto"/>
                                            <w:right w:val="none" w:sz="0" w:space="0" w:color="auto"/>
                                          </w:divBdr>
                                        </w:div>
                                      </w:divsChild>
                                    </w:div>
                                    <w:div w:id="194930830">
                                      <w:marLeft w:val="0"/>
                                      <w:marRight w:val="0"/>
                                      <w:marTop w:val="0"/>
                                      <w:marBottom w:val="0"/>
                                      <w:divBdr>
                                        <w:top w:val="none" w:sz="0" w:space="0" w:color="auto"/>
                                        <w:left w:val="none" w:sz="0" w:space="0" w:color="auto"/>
                                        <w:bottom w:val="none" w:sz="0" w:space="0" w:color="auto"/>
                                        <w:right w:val="none" w:sz="0" w:space="0" w:color="auto"/>
                                      </w:divBdr>
                                      <w:divsChild>
                                        <w:div w:id="271592528">
                                          <w:marLeft w:val="0"/>
                                          <w:marRight w:val="0"/>
                                          <w:marTop w:val="0"/>
                                          <w:marBottom w:val="0"/>
                                          <w:divBdr>
                                            <w:top w:val="none" w:sz="0" w:space="0" w:color="auto"/>
                                            <w:left w:val="none" w:sz="0" w:space="0" w:color="auto"/>
                                            <w:bottom w:val="none" w:sz="0" w:space="0" w:color="auto"/>
                                            <w:right w:val="none" w:sz="0" w:space="0" w:color="auto"/>
                                          </w:divBdr>
                                        </w:div>
                                      </w:divsChild>
                                    </w:div>
                                    <w:div w:id="883250869">
                                      <w:marLeft w:val="0"/>
                                      <w:marRight w:val="0"/>
                                      <w:marTop w:val="0"/>
                                      <w:marBottom w:val="0"/>
                                      <w:divBdr>
                                        <w:top w:val="none" w:sz="0" w:space="0" w:color="auto"/>
                                        <w:left w:val="none" w:sz="0" w:space="0" w:color="auto"/>
                                        <w:bottom w:val="none" w:sz="0" w:space="0" w:color="auto"/>
                                        <w:right w:val="none" w:sz="0" w:space="0" w:color="auto"/>
                                      </w:divBdr>
                                      <w:divsChild>
                                        <w:div w:id="820316212">
                                          <w:marLeft w:val="0"/>
                                          <w:marRight w:val="0"/>
                                          <w:marTop w:val="0"/>
                                          <w:marBottom w:val="0"/>
                                          <w:divBdr>
                                            <w:top w:val="none" w:sz="0" w:space="0" w:color="auto"/>
                                            <w:left w:val="none" w:sz="0" w:space="0" w:color="auto"/>
                                            <w:bottom w:val="none" w:sz="0" w:space="0" w:color="auto"/>
                                            <w:right w:val="none" w:sz="0" w:space="0" w:color="auto"/>
                                          </w:divBdr>
                                        </w:div>
                                      </w:divsChild>
                                    </w:div>
                                    <w:div w:id="1965502125">
                                      <w:marLeft w:val="0"/>
                                      <w:marRight w:val="0"/>
                                      <w:marTop w:val="0"/>
                                      <w:marBottom w:val="0"/>
                                      <w:divBdr>
                                        <w:top w:val="none" w:sz="0" w:space="0" w:color="auto"/>
                                        <w:left w:val="none" w:sz="0" w:space="0" w:color="auto"/>
                                        <w:bottom w:val="none" w:sz="0" w:space="0" w:color="auto"/>
                                        <w:right w:val="none" w:sz="0" w:space="0" w:color="auto"/>
                                      </w:divBdr>
                                      <w:divsChild>
                                        <w:div w:id="86271413">
                                          <w:marLeft w:val="0"/>
                                          <w:marRight w:val="0"/>
                                          <w:marTop w:val="0"/>
                                          <w:marBottom w:val="0"/>
                                          <w:divBdr>
                                            <w:top w:val="none" w:sz="0" w:space="0" w:color="auto"/>
                                            <w:left w:val="none" w:sz="0" w:space="0" w:color="auto"/>
                                            <w:bottom w:val="none" w:sz="0" w:space="0" w:color="auto"/>
                                            <w:right w:val="none" w:sz="0" w:space="0" w:color="auto"/>
                                          </w:divBdr>
                                        </w:div>
                                      </w:divsChild>
                                    </w:div>
                                    <w:div w:id="218711438">
                                      <w:marLeft w:val="0"/>
                                      <w:marRight w:val="0"/>
                                      <w:marTop w:val="0"/>
                                      <w:marBottom w:val="0"/>
                                      <w:divBdr>
                                        <w:top w:val="none" w:sz="0" w:space="0" w:color="auto"/>
                                        <w:left w:val="none" w:sz="0" w:space="0" w:color="auto"/>
                                        <w:bottom w:val="none" w:sz="0" w:space="0" w:color="auto"/>
                                        <w:right w:val="none" w:sz="0" w:space="0" w:color="auto"/>
                                      </w:divBdr>
                                      <w:divsChild>
                                        <w:div w:id="829953192">
                                          <w:marLeft w:val="0"/>
                                          <w:marRight w:val="0"/>
                                          <w:marTop w:val="0"/>
                                          <w:marBottom w:val="0"/>
                                          <w:divBdr>
                                            <w:top w:val="none" w:sz="0" w:space="0" w:color="auto"/>
                                            <w:left w:val="none" w:sz="0" w:space="0" w:color="auto"/>
                                            <w:bottom w:val="none" w:sz="0" w:space="0" w:color="auto"/>
                                            <w:right w:val="none" w:sz="0" w:space="0" w:color="auto"/>
                                          </w:divBdr>
                                        </w:div>
                                      </w:divsChild>
                                    </w:div>
                                    <w:div w:id="1786539528">
                                      <w:marLeft w:val="0"/>
                                      <w:marRight w:val="0"/>
                                      <w:marTop w:val="0"/>
                                      <w:marBottom w:val="0"/>
                                      <w:divBdr>
                                        <w:top w:val="none" w:sz="0" w:space="0" w:color="auto"/>
                                        <w:left w:val="none" w:sz="0" w:space="0" w:color="auto"/>
                                        <w:bottom w:val="none" w:sz="0" w:space="0" w:color="auto"/>
                                        <w:right w:val="none" w:sz="0" w:space="0" w:color="auto"/>
                                      </w:divBdr>
                                      <w:divsChild>
                                        <w:div w:id="1701736542">
                                          <w:marLeft w:val="0"/>
                                          <w:marRight w:val="0"/>
                                          <w:marTop w:val="0"/>
                                          <w:marBottom w:val="0"/>
                                          <w:divBdr>
                                            <w:top w:val="none" w:sz="0" w:space="0" w:color="auto"/>
                                            <w:left w:val="none" w:sz="0" w:space="0" w:color="auto"/>
                                            <w:bottom w:val="none" w:sz="0" w:space="0" w:color="auto"/>
                                            <w:right w:val="none" w:sz="0" w:space="0" w:color="auto"/>
                                          </w:divBdr>
                                        </w:div>
                                      </w:divsChild>
                                    </w:div>
                                    <w:div w:id="860313606">
                                      <w:marLeft w:val="0"/>
                                      <w:marRight w:val="0"/>
                                      <w:marTop w:val="0"/>
                                      <w:marBottom w:val="0"/>
                                      <w:divBdr>
                                        <w:top w:val="none" w:sz="0" w:space="0" w:color="auto"/>
                                        <w:left w:val="none" w:sz="0" w:space="0" w:color="auto"/>
                                        <w:bottom w:val="none" w:sz="0" w:space="0" w:color="auto"/>
                                        <w:right w:val="none" w:sz="0" w:space="0" w:color="auto"/>
                                      </w:divBdr>
                                      <w:divsChild>
                                        <w:div w:id="1124541277">
                                          <w:marLeft w:val="0"/>
                                          <w:marRight w:val="0"/>
                                          <w:marTop w:val="0"/>
                                          <w:marBottom w:val="0"/>
                                          <w:divBdr>
                                            <w:top w:val="none" w:sz="0" w:space="0" w:color="auto"/>
                                            <w:left w:val="none" w:sz="0" w:space="0" w:color="auto"/>
                                            <w:bottom w:val="none" w:sz="0" w:space="0" w:color="auto"/>
                                            <w:right w:val="none" w:sz="0" w:space="0" w:color="auto"/>
                                          </w:divBdr>
                                        </w:div>
                                      </w:divsChild>
                                    </w:div>
                                    <w:div w:id="1854341711">
                                      <w:marLeft w:val="0"/>
                                      <w:marRight w:val="0"/>
                                      <w:marTop w:val="0"/>
                                      <w:marBottom w:val="0"/>
                                      <w:divBdr>
                                        <w:top w:val="none" w:sz="0" w:space="0" w:color="auto"/>
                                        <w:left w:val="none" w:sz="0" w:space="0" w:color="auto"/>
                                        <w:bottom w:val="none" w:sz="0" w:space="0" w:color="auto"/>
                                        <w:right w:val="none" w:sz="0" w:space="0" w:color="auto"/>
                                      </w:divBdr>
                                      <w:divsChild>
                                        <w:div w:id="18045361">
                                          <w:marLeft w:val="0"/>
                                          <w:marRight w:val="0"/>
                                          <w:marTop w:val="0"/>
                                          <w:marBottom w:val="0"/>
                                          <w:divBdr>
                                            <w:top w:val="none" w:sz="0" w:space="0" w:color="auto"/>
                                            <w:left w:val="none" w:sz="0" w:space="0" w:color="auto"/>
                                            <w:bottom w:val="none" w:sz="0" w:space="0" w:color="auto"/>
                                            <w:right w:val="none" w:sz="0" w:space="0" w:color="auto"/>
                                          </w:divBdr>
                                        </w:div>
                                      </w:divsChild>
                                    </w:div>
                                    <w:div w:id="1599681553">
                                      <w:marLeft w:val="0"/>
                                      <w:marRight w:val="0"/>
                                      <w:marTop w:val="0"/>
                                      <w:marBottom w:val="0"/>
                                      <w:divBdr>
                                        <w:top w:val="none" w:sz="0" w:space="0" w:color="auto"/>
                                        <w:left w:val="none" w:sz="0" w:space="0" w:color="auto"/>
                                        <w:bottom w:val="none" w:sz="0" w:space="0" w:color="auto"/>
                                        <w:right w:val="none" w:sz="0" w:space="0" w:color="auto"/>
                                      </w:divBdr>
                                      <w:divsChild>
                                        <w:div w:id="420027436">
                                          <w:marLeft w:val="0"/>
                                          <w:marRight w:val="0"/>
                                          <w:marTop w:val="0"/>
                                          <w:marBottom w:val="0"/>
                                          <w:divBdr>
                                            <w:top w:val="none" w:sz="0" w:space="0" w:color="auto"/>
                                            <w:left w:val="none" w:sz="0" w:space="0" w:color="auto"/>
                                            <w:bottom w:val="none" w:sz="0" w:space="0" w:color="auto"/>
                                            <w:right w:val="none" w:sz="0" w:space="0" w:color="auto"/>
                                          </w:divBdr>
                                        </w:div>
                                      </w:divsChild>
                                    </w:div>
                                    <w:div w:id="238947299">
                                      <w:marLeft w:val="0"/>
                                      <w:marRight w:val="0"/>
                                      <w:marTop w:val="0"/>
                                      <w:marBottom w:val="0"/>
                                      <w:divBdr>
                                        <w:top w:val="none" w:sz="0" w:space="0" w:color="auto"/>
                                        <w:left w:val="none" w:sz="0" w:space="0" w:color="auto"/>
                                        <w:bottom w:val="none" w:sz="0" w:space="0" w:color="auto"/>
                                        <w:right w:val="none" w:sz="0" w:space="0" w:color="auto"/>
                                      </w:divBdr>
                                      <w:divsChild>
                                        <w:div w:id="216085514">
                                          <w:marLeft w:val="0"/>
                                          <w:marRight w:val="0"/>
                                          <w:marTop w:val="0"/>
                                          <w:marBottom w:val="0"/>
                                          <w:divBdr>
                                            <w:top w:val="none" w:sz="0" w:space="0" w:color="auto"/>
                                            <w:left w:val="none" w:sz="0" w:space="0" w:color="auto"/>
                                            <w:bottom w:val="none" w:sz="0" w:space="0" w:color="auto"/>
                                            <w:right w:val="none" w:sz="0" w:space="0" w:color="auto"/>
                                          </w:divBdr>
                                        </w:div>
                                      </w:divsChild>
                                    </w:div>
                                    <w:div w:id="466092437">
                                      <w:marLeft w:val="0"/>
                                      <w:marRight w:val="0"/>
                                      <w:marTop w:val="0"/>
                                      <w:marBottom w:val="0"/>
                                      <w:divBdr>
                                        <w:top w:val="none" w:sz="0" w:space="0" w:color="auto"/>
                                        <w:left w:val="none" w:sz="0" w:space="0" w:color="auto"/>
                                        <w:bottom w:val="none" w:sz="0" w:space="0" w:color="auto"/>
                                        <w:right w:val="none" w:sz="0" w:space="0" w:color="auto"/>
                                      </w:divBdr>
                                      <w:divsChild>
                                        <w:div w:id="2089647457">
                                          <w:marLeft w:val="0"/>
                                          <w:marRight w:val="0"/>
                                          <w:marTop w:val="0"/>
                                          <w:marBottom w:val="0"/>
                                          <w:divBdr>
                                            <w:top w:val="none" w:sz="0" w:space="0" w:color="auto"/>
                                            <w:left w:val="none" w:sz="0" w:space="0" w:color="auto"/>
                                            <w:bottom w:val="none" w:sz="0" w:space="0" w:color="auto"/>
                                            <w:right w:val="none" w:sz="0" w:space="0" w:color="auto"/>
                                          </w:divBdr>
                                        </w:div>
                                      </w:divsChild>
                                    </w:div>
                                    <w:div w:id="1858889182">
                                      <w:marLeft w:val="0"/>
                                      <w:marRight w:val="0"/>
                                      <w:marTop w:val="0"/>
                                      <w:marBottom w:val="0"/>
                                      <w:divBdr>
                                        <w:top w:val="none" w:sz="0" w:space="0" w:color="auto"/>
                                        <w:left w:val="none" w:sz="0" w:space="0" w:color="auto"/>
                                        <w:bottom w:val="none" w:sz="0" w:space="0" w:color="auto"/>
                                        <w:right w:val="none" w:sz="0" w:space="0" w:color="auto"/>
                                      </w:divBdr>
                                      <w:divsChild>
                                        <w:div w:id="654798855">
                                          <w:marLeft w:val="0"/>
                                          <w:marRight w:val="0"/>
                                          <w:marTop w:val="0"/>
                                          <w:marBottom w:val="0"/>
                                          <w:divBdr>
                                            <w:top w:val="none" w:sz="0" w:space="0" w:color="auto"/>
                                            <w:left w:val="none" w:sz="0" w:space="0" w:color="auto"/>
                                            <w:bottom w:val="none" w:sz="0" w:space="0" w:color="auto"/>
                                            <w:right w:val="none" w:sz="0" w:space="0" w:color="auto"/>
                                          </w:divBdr>
                                        </w:div>
                                      </w:divsChild>
                                    </w:div>
                                    <w:div w:id="2018459248">
                                      <w:marLeft w:val="0"/>
                                      <w:marRight w:val="0"/>
                                      <w:marTop w:val="0"/>
                                      <w:marBottom w:val="0"/>
                                      <w:divBdr>
                                        <w:top w:val="none" w:sz="0" w:space="0" w:color="auto"/>
                                        <w:left w:val="none" w:sz="0" w:space="0" w:color="auto"/>
                                        <w:bottom w:val="none" w:sz="0" w:space="0" w:color="auto"/>
                                        <w:right w:val="none" w:sz="0" w:space="0" w:color="auto"/>
                                      </w:divBdr>
                                      <w:divsChild>
                                        <w:div w:id="690180021">
                                          <w:marLeft w:val="0"/>
                                          <w:marRight w:val="0"/>
                                          <w:marTop w:val="0"/>
                                          <w:marBottom w:val="0"/>
                                          <w:divBdr>
                                            <w:top w:val="none" w:sz="0" w:space="0" w:color="auto"/>
                                            <w:left w:val="none" w:sz="0" w:space="0" w:color="auto"/>
                                            <w:bottom w:val="none" w:sz="0" w:space="0" w:color="auto"/>
                                            <w:right w:val="none" w:sz="0" w:space="0" w:color="auto"/>
                                          </w:divBdr>
                                        </w:div>
                                      </w:divsChild>
                                    </w:div>
                                    <w:div w:id="248273955">
                                      <w:marLeft w:val="0"/>
                                      <w:marRight w:val="0"/>
                                      <w:marTop w:val="0"/>
                                      <w:marBottom w:val="0"/>
                                      <w:divBdr>
                                        <w:top w:val="none" w:sz="0" w:space="0" w:color="auto"/>
                                        <w:left w:val="none" w:sz="0" w:space="0" w:color="auto"/>
                                        <w:bottom w:val="none" w:sz="0" w:space="0" w:color="auto"/>
                                        <w:right w:val="none" w:sz="0" w:space="0" w:color="auto"/>
                                      </w:divBdr>
                                      <w:divsChild>
                                        <w:div w:id="1800369387">
                                          <w:marLeft w:val="0"/>
                                          <w:marRight w:val="0"/>
                                          <w:marTop w:val="0"/>
                                          <w:marBottom w:val="0"/>
                                          <w:divBdr>
                                            <w:top w:val="none" w:sz="0" w:space="0" w:color="auto"/>
                                            <w:left w:val="none" w:sz="0" w:space="0" w:color="auto"/>
                                            <w:bottom w:val="none" w:sz="0" w:space="0" w:color="auto"/>
                                            <w:right w:val="none" w:sz="0" w:space="0" w:color="auto"/>
                                          </w:divBdr>
                                        </w:div>
                                      </w:divsChild>
                                    </w:div>
                                    <w:div w:id="228156675">
                                      <w:marLeft w:val="0"/>
                                      <w:marRight w:val="0"/>
                                      <w:marTop w:val="0"/>
                                      <w:marBottom w:val="0"/>
                                      <w:divBdr>
                                        <w:top w:val="none" w:sz="0" w:space="0" w:color="auto"/>
                                        <w:left w:val="none" w:sz="0" w:space="0" w:color="auto"/>
                                        <w:bottom w:val="none" w:sz="0" w:space="0" w:color="auto"/>
                                        <w:right w:val="none" w:sz="0" w:space="0" w:color="auto"/>
                                      </w:divBdr>
                                      <w:divsChild>
                                        <w:div w:id="1349723366">
                                          <w:marLeft w:val="0"/>
                                          <w:marRight w:val="0"/>
                                          <w:marTop w:val="0"/>
                                          <w:marBottom w:val="0"/>
                                          <w:divBdr>
                                            <w:top w:val="none" w:sz="0" w:space="0" w:color="auto"/>
                                            <w:left w:val="none" w:sz="0" w:space="0" w:color="auto"/>
                                            <w:bottom w:val="none" w:sz="0" w:space="0" w:color="auto"/>
                                            <w:right w:val="none" w:sz="0" w:space="0" w:color="auto"/>
                                          </w:divBdr>
                                        </w:div>
                                      </w:divsChild>
                                    </w:div>
                                    <w:div w:id="2039894030">
                                      <w:marLeft w:val="0"/>
                                      <w:marRight w:val="0"/>
                                      <w:marTop w:val="0"/>
                                      <w:marBottom w:val="0"/>
                                      <w:divBdr>
                                        <w:top w:val="none" w:sz="0" w:space="0" w:color="auto"/>
                                        <w:left w:val="none" w:sz="0" w:space="0" w:color="auto"/>
                                        <w:bottom w:val="none" w:sz="0" w:space="0" w:color="auto"/>
                                        <w:right w:val="none" w:sz="0" w:space="0" w:color="auto"/>
                                      </w:divBdr>
                                      <w:divsChild>
                                        <w:div w:id="1521430091">
                                          <w:marLeft w:val="0"/>
                                          <w:marRight w:val="0"/>
                                          <w:marTop w:val="0"/>
                                          <w:marBottom w:val="0"/>
                                          <w:divBdr>
                                            <w:top w:val="none" w:sz="0" w:space="0" w:color="auto"/>
                                            <w:left w:val="none" w:sz="0" w:space="0" w:color="auto"/>
                                            <w:bottom w:val="none" w:sz="0" w:space="0" w:color="auto"/>
                                            <w:right w:val="none" w:sz="0" w:space="0" w:color="auto"/>
                                          </w:divBdr>
                                        </w:div>
                                      </w:divsChild>
                                    </w:div>
                                    <w:div w:id="1669595428">
                                      <w:marLeft w:val="0"/>
                                      <w:marRight w:val="0"/>
                                      <w:marTop w:val="0"/>
                                      <w:marBottom w:val="0"/>
                                      <w:divBdr>
                                        <w:top w:val="none" w:sz="0" w:space="0" w:color="auto"/>
                                        <w:left w:val="none" w:sz="0" w:space="0" w:color="auto"/>
                                        <w:bottom w:val="none" w:sz="0" w:space="0" w:color="auto"/>
                                        <w:right w:val="none" w:sz="0" w:space="0" w:color="auto"/>
                                      </w:divBdr>
                                      <w:divsChild>
                                        <w:div w:id="1199509444">
                                          <w:marLeft w:val="0"/>
                                          <w:marRight w:val="0"/>
                                          <w:marTop w:val="0"/>
                                          <w:marBottom w:val="0"/>
                                          <w:divBdr>
                                            <w:top w:val="none" w:sz="0" w:space="0" w:color="auto"/>
                                            <w:left w:val="none" w:sz="0" w:space="0" w:color="auto"/>
                                            <w:bottom w:val="none" w:sz="0" w:space="0" w:color="auto"/>
                                            <w:right w:val="none" w:sz="0" w:space="0" w:color="auto"/>
                                          </w:divBdr>
                                        </w:div>
                                      </w:divsChild>
                                    </w:div>
                                    <w:div w:id="144056855">
                                      <w:marLeft w:val="0"/>
                                      <w:marRight w:val="0"/>
                                      <w:marTop w:val="0"/>
                                      <w:marBottom w:val="0"/>
                                      <w:divBdr>
                                        <w:top w:val="none" w:sz="0" w:space="0" w:color="auto"/>
                                        <w:left w:val="none" w:sz="0" w:space="0" w:color="auto"/>
                                        <w:bottom w:val="none" w:sz="0" w:space="0" w:color="auto"/>
                                        <w:right w:val="none" w:sz="0" w:space="0" w:color="auto"/>
                                      </w:divBdr>
                                      <w:divsChild>
                                        <w:div w:id="1246068198">
                                          <w:marLeft w:val="0"/>
                                          <w:marRight w:val="0"/>
                                          <w:marTop w:val="0"/>
                                          <w:marBottom w:val="0"/>
                                          <w:divBdr>
                                            <w:top w:val="none" w:sz="0" w:space="0" w:color="auto"/>
                                            <w:left w:val="none" w:sz="0" w:space="0" w:color="auto"/>
                                            <w:bottom w:val="none" w:sz="0" w:space="0" w:color="auto"/>
                                            <w:right w:val="none" w:sz="0" w:space="0" w:color="auto"/>
                                          </w:divBdr>
                                        </w:div>
                                      </w:divsChild>
                                    </w:div>
                                    <w:div w:id="2102602750">
                                      <w:marLeft w:val="0"/>
                                      <w:marRight w:val="0"/>
                                      <w:marTop w:val="0"/>
                                      <w:marBottom w:val="0"/>
                                      <w:divBdr>
                                        <w:top w:val="none" w:sz="0" w:space="0" w:color="auto"/>
                                        <w:left w:val="none" w:sz="0" w:space="0" w:color="auto"/>
                                        <w:bottom w:val="none" w:sz="0" w:space="0" w:color="auto"/>
                                        <w:right w:val="none" w:sz="0" w:space="0" w:color="auto"/>
                                      </w:divBdr>
                                      <w:divsChild>
                                        <w:div w:id="1485002251">
                                          <w:marLeft w:val="0"/>
                                          <w:marRight w:val="0"/>
                                          <w:marTop w:val="0"/>
                                          <w:marBottom w:val="0"/>
                                          <w:divBdr>
                                            <w:top w:val="none" w:sz="0" w:space="0" w:color="auto"/>
                                            <w:left w:val="none" w:sz="0" w:space="0" w:color="auto"/>
                                            <w:bottom w:val="none" w:sz="0" w:space="0" w:color="auto"/>
                                            <w:right w:val="none" w:sz="0" w:space="0" w:color="auto"/>
                                          </w:divBdr>
                                        </w:div>
                                      </w:divsChild>
                                    </w:div>
                                    <w:div w:id="233782680">
                                      <w:marLeft w:val="0"/>
                                      <w:marRight w:val="0"/>
                                      <w:marTop w:val="0"/>
                                      <w:marBottom w:val="0"/>
                                      <w:divBdr>
                                        <w:top w:val="none" w:sz="0" w:space="0" w:color="auto"/>
                                        <w:left w:val="none" w:sz="0" w:space="0" w:color="auto"/>
                                        <w:bottom w:val="none" w:sz="0" w:space="0" w:color="auto"/>
                                        <w:right w:val="none" w:sz="0" w:space="0" w:color="auto"/>
                                      </w:divBdr>
                                      <w:divsChild>
                                        <w:div w:id="1016423445">
                                          <w:marLeft w:val="0"/>
                                          <w:marRight w:val="0"/>
                                          <w:marTop w:val="0"/>
                                          <w:marBottom w:val="0"/>
                                          <w:divBdr>
                                            <w:top w:val="none" w:sz="0" w:space="0" w:color="auto"/>
                                            <w:left w:val="none" w:sz="0" w:space="0" w:color="auto"/>
                                            <w:bottom w:val="none" w:sz="0" w:space="0" w:color="auto"/>
                                            <w:right w:val="none" w:sz="0" w:space="0" w:color="auto"/>
                                          </w:divBdr>
                                        </w:div>
                                      </w:divsChild>
                                    </w:div>
                                    <w:div w:id="115875936">
                                      <w:marLeft w:val="0"/>
                                      <w:marRight w:val="0"/>
                                      <w:marTop w:val="0"/>
                                      <w:marBottom w:val="0"/>
                                      <w:divBdr>
                                        <w:top w:val="none" w:sz="0" w:space="0" w:color="auto"/>
                                        <w:left w:val="none" w:sz="0" w:space="0" w:color="auto"/>
                                        <w:bottom w:val="none" w:sz="0" w:space="0" w:color="auto"/>
                                        <w:right w:val="none" w:sz="0" w:space="0" w:color="auto"/>
                                      </w:divBdr>
                                      <w:divsChild>
                                        <w:div w:id="217789287">
                                          <w:marLeft w:val="0"/>
                                          <w:marRight w:val="0"/>
                                          <w:marTop w:val="0"/>
                                          <w:marBottom w:val="0"/>
                                          <w:divBdr>
                                            <w:top w:val="none" w:sz="0" w:space="0" w:color="auto"/>
                                            <w:left w:val="none" w:sz="0" w:space="0" w:color="auto"/>
                                            <w:bottom w:val="none" w:sz="0" w:space="0" w:color="auto"/>
                                            <w:right w:val="none" w:sz="0" w:space="0" w:color="auto"/>
                                          </w:divBdr>
                                        </w:div>
                                      </w:divsChild>
                                    </w:div>
                                    <w:div w:id="2030452196">
                                      <w:marLeft w:val="0"/>
                                      <w:marRight w:val="0"/>
                                      <w:marTop w:val="0"/>
                                      <w:marBottom w:val="0"/>
                                      <w:divBdr>
                                        <w:top w:val="none" w:sz="0" w:space="0" w:color="auto"/>
                                        <w:left w:val="none" w:sz="0" w:space="0" w:color="auto"/>
                                        <w:bottom w:val="none" w:sz="0" w:space="0" w:color="auto"/>
                                        <w:right w:val="none" w:sz="0" w:space="0" w:color="auto"/>
                                      </w:divBdr>
                                      <w:divsChild>
                                        <w:div w:id="56472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6141289">
                      <w:marLeft w:val="0"/>
                      <w:marRight w:val="0"/>
                      <w:marTop w:val="0"/>
                      <w:marBottom w:val="0"/>
                      <w:divBdr>
                        <w:top w:val="none" w:sz="0" w:space="0" w:color="auto"/>
                        <w:left w:val="none" w:sz="0" w:space="0" w:color="auto"/>
                        <w:bottom w:val="none" w:sz="0" w:space="0" w:color="auto"/>
                        <w:right w:val="none" w:sz="0" w:space="0" w:color="auto"/>
                      </w:divBdr>
                      <w:divsChild>
                        <w:div w:id="72556538">
                          <w:marLeft w:val="0"/>
                          <w:marRight w:val="0"/>
                          <w:marTop w:val="0"/>
                          <w:marBottom w:val="0"/>
                          <w:divBdr>
                            <w:top w:val="none" w:sz="0" w:space="0" w:color="auto"/>
                            <w:left w:val="none" w:sz="0" w:space="0" w:color="auto"/>
                            <w:bottom w:val="none" w:sz="0" w:space="0" w:color="auto"/>
                            <w:right w:val="none" w:sz="0" w:space="0" w:color="auto"/>
                          </w:divBdr>
                          <w:divsChild>
                            <w:div w:id="1105731973">
                              <w:marLeft w:val="0"/>
                              <w:marRight w:val="0"/>
                              <w:marTop w:val="0"/>
                              <w:marBottom w:val="0"/>
                              <w:divBdr>
                                <w:top w:val="none" w:sz="0" w:space="0" w:color="auto"/>
                                <w:left w:val="none" w:sz="0" w:space="0" w:color="auto"/>
                                <w:bottom w:val="none" w:sz="0" w:space="0" w:color="auto"/>
                                <w:right w:val="none" w:sz="0" w:space="0" w:color="auto"/>
                              </w:divBdr>
                              <w:divsChild>
                                <w:div w:id="480464206">
                                  <w:marLeft w:val="0"/>
                                  <w:marRight w:val="0"/>
                                  <w:marTop w:val="0"/>
                                  <w:marBottom w:val="150"/>
                                  <w:divBdr>
                                    <w:top w:val="none" w:sz="0" w:space="0" w:color="auto"/>
                                    <w:left w:val="none" w:sz="0" w:space="0" w:color="auto"/>
                                    <w:bottom w:val="none" w:sz="0" w:space="0" w:color="auto"/>
                                    <w:right w:val="none" w:sz="0" w:space="0" w:color="auto"/>
                                  </w:divBdr>
                                  <w:divsChild>
                                    <w:div w:id="1969192325">
                                      <w:marLeft w:val="0"/>
                                      <w:marRight w:val="0"/>
                                      <w:marTop w:val="0"/>
                                      <w:marBottom w:val="0"/>
                                      <w:divBdr>
                                        <w:top w:val="none" w:sz="0" w:space="0" w:color="auto"/>
                                        <w:left w:val="none" w:sz="0" w:space="0" w:color="auto"/>
                                        <w:bottom w:val="none" w:sz="0" w:space="0" w:color="auto"/>
                                        <w:right w:val="none" w:sz="0" w:space="0" w:color="auto"/>
                                      </w:divBdr>
                                      <w:divsChild>
                                        <w:div w:id="274799371">
                                          <w:marLeft w:val="0"/>
                                          <w:marRight w:val="0"/>
                                          <w:marTop w:val="0"/>
                                          <w:marBottom w:val="0"/>
                                          <w:divBdr>
                                            <w:top w:val="none" w:sz="0" w:space="0" w:color="auto"/>
                                            <w:left w:val="none" w:sz="0" w:space="0" w:color="auto"/>
                                            <w:bottom w:val="none" w:sz="0" w:space="0" w:color="auto"/>
                                            <w:right w:val="none" w:sz="0" w:space="0" w:color="auto"/>
                                          </w:divBdr>
                                        </w:div>
                                      </w:divsChild>
                                    </w:div>
                                    <w:div w:id="1825195544">
                                      <w:marLeft w:val="0"/>
                                      <w:marRight w:val="0"/>
                                      <w:marTop w:val="0"/>
                                      <w:marBottom w:val="0"/>
                                      <w:divBdr>
                                        <w:top w:val="none" w:sz="0" w:space="0" w:color="auto"/>
                                        <w:left w:val="none" w:sz="0" w:space="0" w:color="auto"/>
                                        <w:bottom w:val="none" w:sz="0" w:space="0" w:color="auto"/>
                                        <w:right w:val="none" w:sz="0" w:space="0" w:color="auto"/>
                                      </w:divBdr>
                                      <w:divsChild>
                                        <w:div w:id="2013408892">
                                          <w:marLeft w:val="0"/>
                                          <w:marRight w:val="0"/>
                                          <w:marTop w:val="0"/>
                                          <w:marBottom w:val="0"/>
                                          <w:divBdr>
                                            <w:top w:val="none" w:sz="0" w:space="0" w:color="auto"/>
                                            <w:left w:val="none" w:sz="0" w:space="0" w:color="auto"/>
                                            <w:bottom w:val="none" w:sz="0" w:space="0" w:color="auto"/>
                                            <w:right w:val="none" w:sz="0" w:space="0" w:color="auto"/>
                                          </w:divBdr>
                                        </w:div>
                                      </w:divsChild>
                                    </w:div>
                                    <w:div w:id="1533346423">
                                      <w:marLeft w:val="0"/>
                                      <w:marRight w:val="0"/>
                                      <w:marTop w:val="0"/>
                                      <w:marBottom w:val="0"/>
                                      <w:divBdr>
                                        <w:top w:val="none" w:sz="0" w:space="0" w:color="auto"/>
                                        <w:left w:val="none" w:sz="0" w:space="0" w:color="auto"/>
                                        <w:bottom w:val="none" w:sz="0" w:space="0" w:color="auto"/>
                                        <w:right w:val="none" w:sz="0" w:space="0" w:color="auto"/>
                                      </w:divBdr>
                                      <w:divsChild>
                                        <w:div w:id="636446926">
                                          <w:marLeft w:val="0"/>
                                          <w:marRight w:val="0"/>
                                          <w:marTop w:val="0"/>
                                          <w:marBottom w:val="0"/>
                                          <w:divBdr>
                                            <w:top w:val="none" w:sz="0" w:space="0" w:color="auto"/>
                                            <w:left w:val="none" w:sz="0" w:space="0" w:color="auto"/>
                                            <w:bottom w:val="none" w:sz="0" w:space="0" w:color="auto"/>
                                            <w:right w:val="none" w:sz="0" w:space="0" w:color="auto"/>
                                          </w:divBdr>
                                        </w:div>
                                      </w:divsChild>
                                    </w:div>
                                    <w:div w:id="917708442">
                                      <w:marLeft w:val="0"/>
                                      <w:marRight w:val="0"/>
                                      <w:marTop w:val="0"/>
                                      <w:marBottom w:val="0"/>
                                      <w:divBdr>
                                        <w:top w:val="none" w:sz="0" w:space="0" w:color="auto"/>
                                        <w:left w:val="none" w:sz="0" w:space="0" w:color="auto"/>
                                        <w:bottom w:val="none" w:sz="0" w:space="0" w:color="auto"/>
                                        <w:right w:val="none" w:sz="0" w:space="0" w:color="auto"/>
                                      </w:divBdr>
                                      <w:divsChild>
                                        <w:div w:id="514030986">
                                          <w:marLeft w:val="0"/>
                                          <w:marRight w:val="0"/>
                                          <w:marTop w:val="0"/>
                                          <w:marBottom w:val="0"/>
                                          <w:divBdr>
                                            <w:top w:val="none" w:sz="0" w:space="0" w:color="auto"/>
                                            <w:left w:val="none" w:sz="0" w:space="0" w:color="auto"/>
                                            <w:bottom w:val="none" w:sz="0" w:space="0" w:color="auto"/>
                                            <w:right w:val="none" w:sz="0" w:space="0" w:color="auto"/>
                                          </w:divBdr>
                                        </w:div>
                                      </w:divsChild>
                                    </w:div>
                                    <w:div w:id="1815873849">
                                      <w:marLeft w:val="0"/>
                                      <w:marRight w:val="0"/>
                                      <w:marTop w:val="0"/>
                                      <w:marBottom w:val="0"/>
                                      <w:divBdr>
                                        <w:top w:val="none" w:sz="0" w:space="0" w:color="auto"/>
                                        <w:left w:val="none" w:sz="0" w:space="0" w:color="auto"/>
                                        <w:bottom w:val="none" w:sz="0" w:space="0" w:color="auto"/>
                                        <w:right w:val="none" w:sz="0" w:space="0" w:color="auto"/>
                                      </w:divBdr>
                                      <w:divsChild>
                                        <w:div w:id="290403868">
                                          <w:marLeft w:val="0"/>
                                          <w:marRight w:val="0"/>
                                          <w:marTop w:val="0"/>
                                          <w:marBottom w:val="0"/>
                                          <w:divBdr>
                                            <w:top w:val="none" w:sz="0" w:space="0" w:color="auto"/>
                                            <w:left w:val="none" w:sz="0" w:space="0" w:color="auto"/>
                                            <w:bottom w:val="none" w:sz="0" w:space="0" w:color="auto"/>
                                            <w:right w:val="none" w:sz="0" w:space="0" w:color="auto"/>
                                          </w:divBdr>
                                        </w:div>
                                      </w:divsChild>
                                    </w:div>
                                    <w:div w:id="1353608843">
                                      <w:marLeft w:val="0"/>
                                      <w:marRight w:val="0"/>
                                      <w:marTop w:val="0"/>
                                      <w:marBottom w:val="0"/>
                                      <w:divBdr>
                                        <w:top w:val="none" w:sz="0" w:space="0" w:color="auto"/>
                                        <w:left w:val="none" w:sz="0" w:space="0" w:color="auto"/>
                                        <w:bottom w:val="none" w:sz="0" w:space="0" w:color="auto"/>
                                        <w:right w:val="none" w:sz="0" w:space="0" w:color="auto"/>
                                      </w:divBdr>
                                      <w:divsChild>
                                        <w:div w:id="1211069794">
                                          <w:marLeft w:val="0"/>
                                          <w:marRight w:val="0"/>
                                          <w:marTop w:val="0"/>
                                          <w:marBottom w:val="0"/>
                                          <w:divBdr>
                                            <w:top w:val="none" w:sz="0" w:space="0" w:color="auto"/>
                                            <w:left w:val="none" w:sz="0" w:space="0" w:color="auto"/>
                                            <w:bottom w:val="none" w:sz="0" w:space="0" w:color="auto"/>
                                            <w:right w:val="none" w:sz="0" w:space="0" w:color="auto"/>
                                          </w:divBdr>
                                        </w:div>
                                      </w:divsChild>
                                    </w:div>
                                    <w:div w:id="514920990">
                                      <w:marLeft w:val="0"/>
                                      <w:marRight w:val="0"/>
                                      <w:marTop w:val="0"/>
                                      <w:marBottom w:val="0"/>
                                      <w:divBdr>
                                        <w:top w:val="none" w:sz="0" w:space="0" w:color="auto"/>
                                        <w:left w:val="none" w:sz="0" w:space="0" w:color="auto"/>
                                        <w:bottom w:val="none" w:sz="0" w:space="0" w:color="auto"/>
                                        <w:right w:val="none" w:sz="0" w:space="0" w:color="auto"/>
                                      </w:divBdr>
                                      <w:divsChild>
                                        <w:div w:id="1919171138">
                                          <w:marLeft w:val="0"/>
                                          <w:marRight w:val="0"/>
                                          <w:marTop w:val="0"/>
                                          <w:marBottom w:val="0"/>
                                          <w:divBdr>
                                            <w:top w:val="none" w:sz="0" w:space="0" w:color="auto"/>
                                            <w:left w:val="none" w:sz="0" w:space="0" w:color="auto"/>
                                            <w:bottom w:val="none" w:sz="0" w:space="0" w:color="auto"/>
                                            <w:right w:val="none" w:sz="0" w:space="0" w:color="auto"/>
                                          </w:divBdr>
                                        </w:div>
                                      </w:divsChild>
                                    </w:div>
                                    <w:div w:id="1121725630">
                                      <w:marLeft w:val="0"/>
                                      <w:marRight w:val="0"/>
                                      <w:marTop w:val="0"/>
                                      <w:marBottom w:val="0"/>
                                      <w:divBdr>
                                        <w:top w:val="none" w:sz="0" w:space="0" w:color="auto"/>
                                        <w:left w:val="none" w:sz="0" w:space="0" w:color="auto"/>
                                        <w:bottom w:val="none" w:sz="0" w:space="0" w:color="auto"/>
                                        <w:right w:val="none" w:sz="0" w:space="0" w:color="auto"/>
                                      </w:divBdr>
                                      <w:divsChild>
                                        <w:div w:id="34367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2475230">
                      <w:marLeft w:val="0"/>
                      <w:marRight w:val="0"/>
                      <w:marTop w:val="0"/>
                      <w:marBottom w:val="0"/>
                      <w:divBdr>
                        <w:top w:val="none" w:sz="0" w:space="0" w:color="auto"/>
                        <w:left w:val="none" w:sz="0" w:space="0" w:color="auto"/>
                        <w:bottom w:val="none" w:sz="0" w:space="0" w:color="auto"/>
                        <w:right w:val="none" w:sz="0" w:space="0" w:color="auto"/>
                      </w:divBdr>
                      <w:divsChild>
                        <w:div w:id="1720130343">
                          <w:marLeft w:val="0"/>
                          <w:marRight w:val="0"/>
                          <w:marTop w:val="0"/>
                          <w:marBottom w:val="0"/>
                          <w:divBdr>
                            <w:top w:val="none" w:sz="0" w:space="0" w:color="auto"/>
                            <w:left w:val="none" w:sz="0" w:space="0" w:color="auto"/>
                            <w:bottom w:val="none" w:sz="0" w:space="0" w:color="auto"/>
                            <w:right w:val="none" w:sz="0" w:space="0" w:color="auto"/>
                          </w:divBdr>
                          <w:divsChild>
                            <w:div w:id="103499960">
                              <w:marLeft w:val="0"/>
                              <w:marRight w:val="0"/>
                              <w:marTop w:val="0"/>
                              <w:marBottom w:val="0"/>
                              <w:divBdr>
                                <w:top w:val="none" w:sz="0" w:space="0" w:color="auto"/>
                                <w:left w:val="none" w:sz="0" w:space="0" w:color="auto"/>
                                <w:bottom w:val="none" w:sz="0" w:space="0" w:color="auto"/>
                                <w:right w:val="none" w:sz="0" w:space="0" w:color="auto"/>
                              </w:divBdr>
                              <w:divsChild>
                                <w:div w:id="363560101">
                                  <w:marLeft w:val="0"/>
                                  <w:marRight w:val="0"/>
                                  <w:marTop w:val="0"/>
                                  <w:marBottom w:val="150"/>
                                  <w:divBdr>
                                    <w:top w:val="none" w:sz="0" w:space="0" w:color="auto"/>
                                    <w:left w:val="none" w:sz="0" w:space="0" w:color="auto"/>
                                    <w:bottom w:val="none" w:sz="0" w:space="0" w:color="auto"/>
                                    <w:right w:val="none" w:sz="0" w:space="0" w:color="auto"/>
                                  </w:divBdr>
                                  <w:divsChild>
                                    <w:div w:id="1898664265">
                                      <w:marLeft w:val="0"/>
                                      <w:marRight w:val="0"/>
                                      <w:marTop w:val="0"/>
                                      <w:marBottom w:val="0"/>
                                      <w:divBdr>
                                        <w:top w:val="none" w:sz="0" w:space="0" w:color="auto"/>
                                        <w:left w:val="none" w:sz="0" w:space="0" w:color="auto"/>
                                        <w:bottom w:val="none" w:sz="0" w:space="0" w:color="auto"/>
                                        <w:right w:val="none" w:sz="0" w:space="0" w:color="auto"/>
                                      </w:divBdr>
                                      <w:divsChild>
                                        <w:div w:id="676201895">
                                          <w:marLeft w:val="0"/>
                                          <w:marRight w:val="0"/>
                                          <w:marTop w:val="0"/>
                                          <w:marBottom w:val="0"/>
                                          <w:divBdr>
                                            <w:top w:val="none" w:sz="0" w:space="0" w:color="auto"/>
                                            <w:left w:val="none" w:sz="0" w:space="0" w:color="auto"/>
                                            <w:bottom w:val="none" w:sz="0" w:space="0" w:color="auto"/>
                                            <w:right w:val="none" w:sz="0" w:space="0" w:color="auto"/>
                                          </w:divBdr>
                                        </w:div>
                                      </w:divsChild>
                                    </w:div>
                                    <w:div w:id="175852472">
                                      <w:marLeft w:val="0"/>
                                      <w:marRight w:val="0"/>
                                      <w:marTop w:val="0"/>
                                      <w:marBottom w:val="0"/>
                                      <w:divBdr>
                                        <w:top w:val="none" w:sz="0" w:space="0" w:color="auto"/>
                                        <w:left w:val="none" w:sz="0" w:space="0" w:color="auto"/>
                                        <w:bottom w:val="none" w:sz="0" w:space="0" w:color="auto"/>
                                        <w:right w:val="none" w:sz="0" w:space="0" w:color="auto"/>
                                      </w:divBdr>
                                      <w:divsChild>
                                        <w:div w:id="88281133">
                                          <w:marLeft w:val="0"/>
                                          <w:marRight w:val="0"/>
                                          <w:marTop w:val="0"/>
                                          <w:marBottom w:val="0"/>
                                          <w:divBdr>
                                            <w:top w:val="none" w:sz="0" w:space="0" w:color="auto"/>
                                            <w:left w:val="none" w:sz="0" w:space="0" w:color="auto"/>
                                            <w:bottom w:val="none" w:sz="0" w:space="0" w:color="auto"/>
                                            <w:right w:val="none" w:sz="0" w:space="0" w:color="auto"/>
                                          </w:divBdr>
                                        </w:div>
                                      </w:divsChild>
                                    </w:div>
                                    <w:div w:id="2075003443">
                                      <w:marLeft w:val="0"/>
                                      <w:marRight w:val="0"/>
                                      <w:marTop w:val="0"/>
                                      <w:marBottom w:val="0"/>
                                      <w:divBdr>
                                        <w:top w:val="none" w:sz="0" w:space="0" w:color="auto"/>
                                        <w:left w:val="none" w:sz="0" w:space="0" w:color="auto"/>
                                        <w:bottom w:val="none" w:sz="0" w:space="0" w:color="auto"/>
                                        <w:right w:val="none" w:sz="0" w:space="0" w:color="auto"/>
                                      </w:divBdr>
                                      <w:divsChild>
                                        <w:div w:id="1618876941">
                                          <w:marLeft w:val="0"/>
                                          <w:marRight w:val="0"/>
                                          <w:marTop w:val="0"/>
                                          <w:marBottom w:val="0"/>
                                          <w:divBdr>
                                            <w:top w:val="none" w:sz="0" w:space="0" w:color="auto"/>
                                            <w:left w:val="none" w:sz="0" w:space="0" w:color="auto"/>
                                            <w:bottom w:val="none" w:sz="0" w:space="0" w:color="auto"/>
                                            <w:right w:val="none" w:sz="0" w:space="0" w:color="auto"/>
                                          </w:divBdr>
                                        </w:div>
                                      </w:divsChild>
                                    </w:div>
                                    <w:div w:id="1076123905">
                                      <w:marLeft w:val="0"/>
                                      <w:marRight w:val="0"/>
                                      <w:marTop w:val="0"/>
                                      <w:marBottom w:val="0"/>
                                      <w:divBdr>
                                        <w:top w:val="none" w:sz="0" w:space="0" w:color="auto"/>
                                        <w:left w:val="none" w:sz="0" w:space="0" w:color="auto"/>
                                        <w:bottom w:val="none" w:sz="0" w:space="0" w:color="auto"/>
                                        <w:right w:val="none" w:sz="0" w:space="0" w:color="auto"/>
                                      </w:divBdr>
                                      <w:divsChild>
                                        <w:div w:id="1112087168">
                                          <w:marLeft w:val="0"/>
                                          <w:marRight w:val="0"/>
                                          <w:marTop w:val="0"/>
                                          <w:marBottom w:val="0"/>
                                          <w:divBdr>
                                            <w:top w:val="none" w:sz="0" w:space="0" w:color="auto"/>
                                            <w:left w:val="none" w:sz="0" w:space="0" w:color="auto"/>
                                            <w:bottom w:val="none" w:sz="0" w:space="0" w:color="auto"/>
                                            <w:right w:val="none" w:sz="0" w:space="0" w:color="auto"/>
                                          </w:divBdr>
                                        </w:div>
                                      </w:divsChild>
                                    </w:div>
                                    <w:div w:id="1321890349">
                                      <w:marLeft w:val="0"/>
                                      <w:marRight w:val="0"/>
                                      <w:marTop w:val="0"/>
                                      <w:marBottom w:val="0"/>
                                      <w:divBdr>
                                        <w:top w:val="none" w:sz="0" w:space="0" w:color="auto"/>
                                        <w:left w:val="none" w:sz="0" w:space="0" w:color="auto"/>
                                        <w:bottom w:val="none" w:sz="0" w:space="0" w:color="auto"/>
                                        <w:right w:val="none" w:sz="0" w:space="0" w:color="auto"/>
                                      </w:divBdr>
                                      <w:divsChild>
                                        <w:div w:id="182480832">
                                          <w:marLeft w:val="0"/>
                                          <w:marRight w:val="0"/>
                                          <w:marTop w:val="0"/>
                                          <w:marBottom w:val="0"/>
                                          <w:divBdr>
                                            <w:top w:val="none" w:sz="0" w:space="0" w:color="auto"/>
                                            <w:left w:val="none" w:sz="0" w:space="0" w:color="auto"/>
                                            <w:bottom w:val="none" w:sz="0" w:space="0" w:color="auto"/>
                                            <w:right w:val="none" w:sz="0" w:space="0" w:color="auto"/>
                                          </w:divBdr>
                                        </w:div>
                                      </w:divsChild>
                                    </w:div>
                                    <w:div w:id="1135176966">
                                      <w:marLeft w:val="0"/>
                                      <w:marRight w:val="0"/>
                                      <w:marTop w:val="0"/>
                                      <w:marBottom w:val="0"/>
                                      <w:divBdr>
                                        <w:top w:val="none" w:sz="0" w:space="0" w:color="auto"/>
                                        <w:left w:val="none" w:sz="0" w:space="0" w:color="auto"/>
                                        <w:bottom w:val="none" w:sz="0" w:space="0" w:color="auto"/>
                                        <w:right w:val="none" w:sz="0" w:space="0" w:color="auto"/>
                                      </w:divBdr>
                                      <w:divsChild>
                                        <w:div w:id="1628583658">
                                          <w:marLeft w:val="0"/>
                                          <w:marRight w:val="0"/>
                                          <w:marTop w:val="0"/>
                                          <w:marBottom w:val="0"/>
                                          <w:divBdr>
                                            <w:top w:val="none" w:sz="0" w:space="0" w:color="auto"/>
                                            <w:left w:val="none" w:sz="0" w:space="0" w:color="auto"/>
                                            <w:bottom w:val="none" w:sz="0" w:space="0" w:color="auto"/>
                                            <w:right w:val="none" w:sz="0" w:space="0" w:color="auto"/>
                                          </w:divBdr>
                                        </w:div>
                                      </w:divsChild>
                                    </w:div>
                                    <w:div w:id="2136562220">
                                      <w:marLeft w:val="0"/>
                                      <w:marRight w:val="0"/>
                                      <w:marTop w:val="0"/>
                                      <w:marBottom w:val="0"/>
                                      <w:divBdr>
                                        <w:top w:val="none" w:sz="0" w:space="0" w:color="auto"/>
                                        <w:left w:val="none" w:sz="0" w:space="0" w:color="auto"/>
                                        <w:bottom w:val="none" w:sz="0" w:space="0" w:color="auto"/>
                                        <w:right w:val="none" w:sz="0" w:space="0" w:color="auto"/>
                                      </w:divBdr>
                                      <w:divsChild>
                                        <w:div w:id="850333944">
                                          <w:marLeft w:val="0"/>
                                          <w:marRight w:val="0"/>
                                          <w:marTop w:val="0"/>
                                          <w:marBottom w:val="0"/>
                                          <w:divBdr>
                                            <w:top w:val="none" w:sz="0" w:space="0" w:color="auto"/>
                                            <w:left w:val="none" w:sz="0" w:space="0" w:color="auto"/>
                                            <w:bottom w:val="none" w:sz="0" w:space="0" w:color="auto"/>
                                            <w:right w:val="none" w:sz="0" w:space="0" w:color="auto"/>
                                          </w:divBdr>
                                        </w:div>
                                      </w:divsChild>
                                    </w:div>
                                    <w:div w:id="296303214">
                                      <w:marLeft w:val="0"/>
                                      <w:marRight w:val="0"/>
                                      <w:marTop w:val="0"/>
                                      <w:marBottom w:val="0"/>
                                      <w:divBdr>
                                        <w:top w:val="none" w:sz="0" w:space="0" w:color="auto"/>
                                        <w:left w:val="none" w:sz="0" w:space="0" w:color="auto"/>
                                        <w:bottom w:val="none" w:sz="0" w:space="0" w:color="auto"/>
                                        <w:right w:val="none" w:sz="0" w:space="0" w:color="auto"/>
                                      </w:divBdr>
                                      <w:divsChild>
                                        <w:div w:id="2114544831">
                                          <w:marLeft w:val="0"/>
                                          <w:marRight w:val="0"/>
                                          <w:marTop w:val="0"/>
                                          <w:marBottom w:val="0"/>
                                          <w:divBdr>
                                            <w:top w:val="none" w:sz="0" w:space="0" w:color="auto"/>
                                            <w:left w:val="none" w:sz="0" w:space="0" w:color="auto"/>
                                            <w:bottom w:val="none" w:sz="0" w:space="0" w:color="auto"/>
                                            <w:right w:val="none" w:sz="0" w:space="0" w:color="auto"/>
                                          </w:divBdr>
                                        </w:div>
                                      </w:divsChild>
                                    </w:div>
                                    <w:div w:id="1239826246">
                                      <w:marLeft w:val="0"/>
                                      <w:marRight w:val="0"/>
                                      <w:marTop w:val="0"/>
                                      <w:marBottom w:val="0"/>
                                      <w:divBdr>
                                        <w:top w:val="none" w:sz="0" w:space="0" w:color="auto"/>
                                        <w:left w:val="none" w:sz="0" w:space="0" w:color="auto"/>
                                        <w:bottom w:val="none" w:sz="0" w:space="0" w:color="auto"/>
                                        <w:right w:val="none" w:sz="0" w:space="0" w:color="auto"/>
                                      </w:divBdr>
                                      <w:divsChild>
                                        <w:div w:id="541789397">
                                          <w:marLeft w:val="0"/>
                                          <w:marRight w:val="0"/>
                                          <w:marTop w:val="0"/>
                                          <w:marBottom w:val="0"/>
                                          <w:divBdr>
                                            <w:top w:val="none" w:sz="0" w:space="0" w:color="auto"/>
                                            <w:left w:val="none" w:sz="0" w:space="0" w:color="auto"/>
                                            <w:bottom w:val="none" w:sz="0" w:space="0" w:color="auto"/>
                                            <w:right w:val="none" w:sz="0" w:space="0" w:color="auto"/>
                                          </w:divBdr>
                                        </w:div>
                                      </w:divsChild>
                                    </w:div>
                                    <w:div w:id="1833443134">
                                      <w:marLeft w:val="0"/>
                                      <w:marRight w:val="0"/>
                                      <w:marTop w:val="0"/>
                                      <w:marBottom w:val="0"/>
                                      <w:divBdr>
                                        <w:top w:val="none" w:sz="0" w:space="0" w:color="auto"/>
                                        <w:left w:val="none" w:sz="0" w:space="0" w:color="auto"/>
                                        <w:bottom w:val="none" w:sz="0" w:space="0" w:color="auto"/>
                                        <w:right w:val="none" w:sz="0" w:space="0" w:color="auto"/>
                                      </w:divBdr>
                                      <w:divsChild>
                                        <w:div w:id="212226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4117005">
                      <w:marLeft w:val="0"/>
                      <w:marRight w:val="0"/>
                      <w:marTop w:val="0"/>
                      <w:marBottom w:val="0"/>
                      <w:divBdr>
                        <w:top w:val="none" w:sz="0" w:space="0" w:color="auto"/>
                        <w:left w:val="none" w:sz="0" w:space="0" w:color="auto"/>
                        <w:bottom w:val="none" w:sz="0" w:space="0" w:color="auto"/>
                        <w:right w:val="none" w:sz="0" w:space="0" w:color="auto"/>
                      </w:divBdr>
                      <w:divsChild>
                        <w:div w:id="1996496736">
                          <w:marLeft w:val="0"/>
                          <w:marRight w:val="0"/>
                          <w:marTop w:val="0"/>
                          <w:marBottom w:val="0"/>
                          <w:divBdr>
                            <w:top w:val="none" w:sz="0" w:space="0" w:color="auto"/>
                            <w:left w:val="none" w:sz="0" w:space="0" w:color="auto"/>
                            <w:bottom w:val="none" w:sz="0" w:space="0" w:color="auto"/>
                            <w:right w:val="none" w:sz="0" w:space="0" w:color="auto"/>
                          </w:divBdr>
                          <w:divsChild>
                            <w:div w:id="1130828337">
                              <w:marLeft w:val="0"/>
                              <w:marRight w:val="0"/>
                              <w:marTop w:val="0"/>
                              <w:marBottom w:val="0"/>
                              <w:divBdr>
                                <w:top w:val="none" w:sz="0" w:space="0" w:color="auto"/>
                                <w:left w:val="none" w:sz="0" w:space="0" w:color="auto"/>
                                <w:bottom w:val="none" w:sz="0" w:space="0" w:color="auto"/>
                                <w:right w:val="none" w:sz="0" w:space="0" w:color="auto"/>
                              </w:divBdr>
                              <w:divsChild>
                                <w:div w:id="2072923303">
                                  <w:marLeft w:val="0"/>
                                  <w:marRight w:val="0"/>
                                  <w:marTop w:val="0"/>
                                  <w:marBottom w:val="150"/>
                                  <w:divBdr>
                                    <w:top w:val="none" w:sz="0" w:space="0" w:color="auto"/>
                                    <w:left w:val="none" w:sz="0" w:space="0" w:color="auto"/>
                                    <w:bottom w:val="none" w:sz="0" w:space="0" w:color="auto"/>
                                    <w:right w:val="none" w:sz="0" w:space="0" w:color="auto"/>
                                  </w:divBdr>
                                  <w:divsChild>
                                    <w:div w:id="1796871928">
                                      <w:marLeft w:val="0"/>
                                      <w:marRight w:val="0"/>
                                      <w:marTop w:val="0"/>
                                      <w:marBottom w:val="0"/>
                                      <w:divBdr>
                                        <w:top w:val="none" w:sz="0" w:space="0" w:color="auto"/>
                                        <w:left w:val="none" w:sz="0" w:space="0" w:color="auto"/>
                                        <w:bottom w:val="none" w:sz="0" w:space="0" w:color="auto"/>
                                        <w:right w:val="none" w:sz="0" w:space="0" w:color="auto"/>
                                      </w:divBdr>
                                      <w:divsChild>
                                        <w:div w:id="1558126140">
                                          <w:marLeft w:val="0"/>
                                          <w:marRight w:val="0"/>
                                          <w:marTop w:val="0"/>
                                          <w:marBottom w:val="0"/>
                                          <w:divBdr>
                                            <w:top w:val="none" w:sz="0" w:space="0" w:color="auto"/>
                                            <w:left w:val="none" w:sz="0" w:space="0" w:color="auto"/>
                                            <w:bottom w:val="none" w:sz="0" w:space="0" w:color="auto"/>
                                            <w:right w:val="none" w:sz="0" w:space="0" w:color="auto"/>
                                          </w:divBdr>
                                        </w:div>
                                      </w:divsChild>
                                    </w:div>
                                    <w:div w:id="789474126">
                                      <w:marLeft w:val="0"/>
                                      <w:marRight w:val="0"/>
                                      <w:marTop w:val="0"/>
                                      <w:marBottom w:val="0"/>
                                      <w:divBdr>
                                        <w:top w:val="none" w:sz="0" w:space="0" w:color="auto"/>
                                        <w:left w:val="none" w:sz="0" w:space="0" w:color="auto"/>
                                        <w:bottom w:val="none" w:sz="0" w:space="0" w:color="auto"/>
                                        <w:right w:val="none" w:sz="0" w:space="0" w:color="auto"/>
                                      </w:divBdr>
                                      <w:divsChild>
                                        <w:div w:id="1222013304">
                                          <w:marLeft w:val="0"/>
                                          <w:marRight w:val="0"/>
                                          <w:marTop w:val="0"/>
                                          <w:marBottom w:val="0"/>
                                          <w:divBdr>
                                            <w:top w:val="none" w:sz="0" w:space="0" w:color="auto"/>
                                            <w:left w:val="none" w:sz="0" w:space="0" w:color="auto"/>
                                            <w:bottom w:val="none" w:sz="0" w:space="0" w:color="auto"/>
                                            <w:right w:val="none" w:sz="0" w:space="0" w:color="auto"/>
                                          </w:divBdr>
                                        </w:div>
                                      </w:divsChild>
                                    </w:div>
                                    <w:div w:id="849371199">
                                      <w:marLeft w:val="0"/>
                                      <w:marRight w:val="0"/>
                                      <w:marTop w:val="0"/>
                                      <w:marBottom w:val="0"/>
                                      <w:divBdr>
                                        <w:top w:val="none" w:sz="0" w:space="0" w:color="auto"/>
                                        <w:left w:val="none" w:sz="0" w:space="0" w:color="auto"/>
                                        <w:bottom w:val="none" w:sz="0" w:space="0" w:color="auto"/>
                                        <w:right w:val="none" w:sz="0" w:space="0" w:color="auto"/>
                                      </w:divBdr>
                                      <w:divsChild>
                                        <w:div w:id="616912430">
                                          <w:marLeft w:val="0"/>
                                          <w:marRight w:val="0"/>
                                          <w:marTop w:val="0"/>
                                          <w:marBottom w:val="0"/>
                                          <w:divBdr>
                                            <w:top w:val="none" w:sz="0" w:space="0" w:color="auto"/>
                                            <w:left w:val="none" w:sz="0" w:space="0" w:color="auto"/>
                                            <w:bottom w:val="none" w:sz="0" w:space="0" w:color="auto"/>
                                            <w:right w:val="none" w:sz="0" w:space="0" w:color="auto"/>
                                          </w:divBdr>
                                        </w:div>
                                      </w:divsChild>
                                    </w:div>
                                    <w:div w:id="1199464004">
                                      <w:marLeft w:val="0"/>
                                      <w:marRight w:val="0"/>
                                      <w:marTop w:val="0"/>
                                      <w:marBottom w:val="0"/>
                                      <w:divBdr>
                                        <w:top w:val="none" w:sz="0" w:space="0" w:color="auto"/>
                                        <w:left w:val="none" w:sz="0" w:space="0" w:color="auto"/>
                                        <w:bottom w:val="none" w:sz="0" w:space="0" w:color="auto"/>
                                        <w:right w:val="none" w:sz="0" w:space="0" w:color="auto"/>
                                      </w:divBdr>
                                      <w:divsChild>
                                        <w:div w:id="1851141378">
                                          <w:marLeft w:val="0"/>
                                          <w:marRight w:val="0"/>
                                          <w:marTop w:val="0"/>
                                          <w:marBottom w:val="0"/>
                                          <w:divBdr>
                                            <w:top w:val="none" w:sz="0" w:space="0" w:color="auto"/>
                                            <w:left w:val="none" w:sz="0" w:space="0" w:color="auto"/>
                                            <w:bottom w:val="none" w:sz="0" w:space="0" w:color="auto"/>
                                            <w:right w:val="none" w:sz="0" w:space="0" w:color="auto"/>
                                          </w:divBdr>
                                        </w:div>
                                      </w:divsChild>
                                    </w:div>
                                    <w:div w:id="2099521531">
                                      <w:marLeft w:val="0"/>
                                      <w:marRight w:val="0"/>
                                      <w:marTop w:val="0"/>
                                      <w:marBottom w:val="0"/>
                                      <w:divBdr>
                                        <w:top w:val="none" w:sz="0" w:space="0" w:color="auto"/>
                                        <w:left w:val="none" w:sz="0" w:space="0" w:color="auto"/>
                                        <w:bottom w:val="none" w:sz="0" w:space="0" w:color="auto"/>
                                        <w:right w:val="none" w:sz="0" w:space="0" w:color="auto"/>
                                      </w:divBdr>
                                      <w:divsChild>
                                        <w:div w:id="1983851229">
                                          <w:marLeft w:val="0"/>
                                          <w:marRight w:val="0"/>
                                          <w:marTop w:val="0"/>
                                          <w:marBottom w:val="0"/>
                                          <w:divBdr>
                                            <w:top w:val="none" w:sz="0" w:space="0" w:color="auto"/>
                                            <w:left w:val="none" w:sz="0" w:space="0" w:color="auto"/>
                                            <w:bottom w:val="none" w:sz="0" w:space="0" w:color="auto"/>
                                            <w:right w:val="none" w:sz="0" w:space="0" w:color="auto"/>
                                          </w:divBdr>
                                        </w:div>
                                      </w:divsChild>
                                    </w:div>
                                    <w:div w:id="1985237441">
                                      <w:marLeft w:val="0"/>
                                      <w:marRight w:val="0"/>
                                      <w:marTop w:val="0"/>
                                      <w:marBottom w:val="0"/>
                                      <w:divBdr>
                                        <w:top w:val="none" w:sz="0" w:space="0" w:color="auto"/>
                                        <w:left w:val="none" w:sz="0" w:space="0" w:color="auto"/>
                                        <w:bottom w:val="none" w:sz="0" w:space="0" w:color="auto"/>
                                        <w:right w:val="none" w:sz="0" w:space="0" w:color="auto"/>
                                      </w:divBdr>
                                      <w:divsChild>
                                        <w:div w:id="1262836088">
                                          <w:marLeft w:val="0"/>
                                          <w:marRight w:val="0"/>
                                          <w:marTop w:val="0"/>
                                          <w:marBottom w:val="0"/>
                                          <w:divBdr>
                                            <w:top w:val="none" w:sz="0" w:space="0" w:color="auto"/>
                                            <w:left w:val="none" w:sz="0" w:space="0" w:color="auto"/>
                                            <w:bottom w:val="none" w:sz="0" w:space="0" w:color="auto"/>
                                            <w:right w:val="none" w:sz="0" w:space="0" w:color="auto"/>
                                          </w:divBdr>
                                        </w:div>
                                      </w:divsChild>
                                    </w:div>
                                    <w:div w:id="1324697143">
                                      <w:marLeft w:val="0"/>
                                      <w:marRight w:val="0"/>
                                      <w:marTop w:val="0"/>
                                      <w:marBottom w:val="0"/>
                                      <w:divBdr>
                                        <w:top w:val="none" w:sz="0" w:space="0" w:color="auto"/>
                                        <w:left w:val="none" w:sz="0" w:space="0" w:color="auto"/>
                                        <w:bottom w:val="none" w:sz="0" w:space="0" w:color="auto"/>
                                        <w:right w:val="none" w:sz="0" w:space="0" w:color="auto"/>
                                      </w:divBdr>
                                      <w:divsChild>
                                        <w:div w:id="2134058192">
                                          <w:marLeft w:val="0"/>
                                          <w:marRight w:val="0"/>
                                          <w:marTop w:val="0"/>
                                          <w:marBottom w:val="0"/>
                                          <w:divBdr>
                                            <w:top w:val="none" w:sz="0" w:space="0" w:color="auto"/>
                                            <w:left w:val="none" w:sz="0" w:space="0" w:color="auto"/>
                                            <w:bottom w:val="none" w:sz="0" w:space="0" w:color="auto"/>
                                            <w:right w:val="none" w:sz="0" w:space="0" w:color="auto"/>
                                          </w:divBdr>
                                        </w:div>
                                      </w:divsChild>
                                    </w:div>
                                    <w:div w:id="1819221893">
                                      <w:marLeft w:val="0"/>
                                      <w:marRight w:val="0"/>
                                      <w:marTop w:val="0"/>
                                      <w:marBottom w:val="0"/>
                                      <w:divBdr>
                                        <w:top w:val="none" w:sz="0" w:space="0" w:color="auto"/>
                                        <w:left w:val="none" w:sz="0" w:space="0" w:color="auto"/>
                                        <w:bottom w:val="none" w:sz="0" w:space="0" w:color="auto"/>
                                        <w:right w:val="none" w:sz="0" w:space="0" w:color="auto"/>
                                      </w:divBdr>
                                      <w:divsChild>
                                        <w:div w:id="1272741012">
                                          <w:marLeft w:val="0"/>
                                          <w:marRight w:val="0"/>
                                          <w:marTop w:val="0"/>
                                          <w:marBottom w:val="0"/>
                                          <w:divBdr>
                                            <w:top w:val="none" w:sz="0" w:space="0" w:color="auto"/>
                                            <w:left w:val="none" w:sz="0" w:space="0" w:color="auto"/>
                                            <w:bottom w:val="none" w:sz="0" w:space="0" w:color="auto"/>
                                            <w:right w:val="none" w:sz="0" w:space="0" w:color="auto"/>
                                          </w:divBdr>
                                        </w:div>
                                      </w:divsChild>
                                    </w:div>
                                    <w:div w:id="1996032758">
                                      <w:marLeft w:val="0"/>
                                      <w:marRight w:val="0"/>
                                      <w:marTop w:val="0"/>
                                      <w:marBottom w:val="0"/>
                                      <w:divBdr>
                                        <w:top w:val="none" w:sz="0" w:space="0" w:color="auto"/>
                                        <w:left w:val="none" w:sz="0" w:space="0" w:color="auto"/>
                                        <w:bottom w:val="none" w:sz="0" w:space="0" w:color="auto"/>
                                        <w:right w:val="none" w:sz="0" w:space="0" w:color="auto"/>
                                      </w:divBdr>
                                      <w:divsChild>
                                        <w:div w:id="978337896">
                                          <w:marLeft w:val="0"/>
                                          <w:marRight w:val="0"/>
                                          <w:marTop w:val="0"/>
                                          <w:marBottom w:val="0"/>
                                          <w:divBdr>
                                            <w:top w:val="none" w:sz="0" w:space="0" w:color="auto"/>
                                            <w:left w:val="none" w:sz="0" w:space="0" w:color="auto"/>
                                            <w:bottom w:val="none" w:sz="0" w:space="0" w:color="auto"/>
                                            <w:right w:val="none" w:sz="0" w:space="0" w:color="auto"/>
                                          </w:divBdr>
                                        </w:div>
                                      </w:divsChild>
                                    </w:div>
                                    <w:div w:id="644507365">
                                      <w:marLeft w:val="0"/>
                                      <w:marRight w:val="0"/>
                                      <w:marTop w:val="0"/>
                                      <w:marBottom w:val="0"/>
                                      <w:divBdr>
                                        <w:top w:val="none" w:sz="0" w:space="0" w:color="auto"/>
                                        <w:left w:val="none" w:sz="0" w:space="0" w:color="auto"/>
                                        <w:bottom w:val="none" w:sz="0" w:space="0" w:color="auto"/>
                                        <w:right w:val="none" w:sz="0" w:space="0" w:color="auto"/>
                                      </w:divBdr>
                                      <w:divsChild>
                                        <w:div w:id="20458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1927060">
          <w:marLeft w:val="0"/>
          <w:marRight w:val="0"/>
          <w:marTop w:val="0"/>
          <w:marBottom w:val="0"/>
          <w:divBdr>
            <w:top w:val="none" w:sz="0" w:space="0" w:color="auto"/>
            <w:left w:val="none" w:sz="0" w:space="0" w:color="auto"/>
            <w:bottom w:val="none" w:sz="0" w:space="0" w:color="auto"/>
            <w:right w:val="none" w:sz="0" w:space="0" w:color="auto"/>
          </w:divBdr>
          <w:divsChild>
            <w:div w:id="570580276">
              <w:marLeft w:val="0"/>
              <w:marRight w:val="0"/>
              <w:marTop w:val="0"/>
              <w:marBottom w:val="0"/>
              <w:divBdr>
                <w:top w:val="none" w:sz="0" w:space="0" w:color="auto"/>
                <w:left w:val="none" w:sz="0" w:space="0" w:color="auto"/>
                <w:bottom w:val="none" w:sz="0" w:space="0" w:color="auto"/>
                <w:right w:val="none" w:sz="0" w:space="0" w:color="auto"/>
              </w:divBdr>
              <w:divsChild>
                <w:div w:id="1783651308">
                  <w:marLeft w:val="0"/>
                  <w:marRight w:val="0"/>
                  <w:marTop w:val="0"/>
                  <w:marBottom w:val="150"/>
                  <w:divBdr>
                    <w:top w:val="none" w:sz="0" w:space="0" w:color="auto"/>
                    <w:left w:val="none" w:sz="0" w:space="0" w:color="auto"/>
                    <w:bottom w:val="none" w:sz="0" w:space="0" w:color="auto"/>
                    <w:right w:val="none" w:sz="0" w:space="0" w:color="auto"/>
                  </w:divBdr>
                  <w:divsChild>
                    <w:div w:id="44722864">
                      <w:marLeft w:val="0"/>
                      <w:marRight w:val="0"/>
                      <w:marTop w:val="0"/>
                      <w:marBottom w:val="0"/>
                      <w:divBdr>
                        <w:top w:val="none" w:sz="0" w:space="0" w:color="auto"/>
                        <w:left w:val="none" w:sz="0" w:space="0" w:color="auto"/>
                        <w:bottom w:val="none" w:sz="0" w:space="0" w:color="auto"/>
                        <w:right w:val="none" w:sz="0" w:space="0" w:color="auto"/>
                      </w:divBdr>
                      <w:divsChild>
                        <w:div w:id="1730031122">
                          <w:marLeft w:val="0"/>
                          <w:marRight w:val="0"/>
                          <w:marTop w:val="0"/>
                          <w:marBottom w:val="0"/>
                          <w:divBdr>
                            <w:top w:val="none" w:sz="0" w:space="0" w:color="auto"/>
                            <w:left w:val="none" w:sz="0" w:space="0" w:color="auto"/>
                            <w:bottom w:val="none" w:sz="0" w:space="0" w:color="auto"/>
                            <w:right w:val="none" w:sz="0" w:space="0" w:color="auto"/>
                          </w:divBdr>
                        </w:div>
                      </w:divsChild>
                    </w:div>
                    <w:div w:id="400323957">
                      <w:marLeft w:val="0"/>
                      <w:marRight w:val="0"/>
                      <w:marTop w:val="0"/>
                      <w:marBottom w:val="0"/>
                      <w:divBdr>
                        <w:top w:val="none" w:sz="0" w:space="0" w:color="auto"/>
                        <w:left w:val="none" w:sz="0" w:space="0" w:color="auto"/>
                        <w:bottom w:val="none" w:sz="0" w:space="0" w:color="auto"/>
                        <w:right w:val="none" w:sz="0" w:space="0" w:color="auto"/>
                      </w:divBdr>
                      <w:divsChild>
                        <w:div w:id="1219559618">
                          <w:marLeft w:val="0"/>
                          <w:marRight w:val="0"/>
                          <w:marTop w:val="0"/>
                          <w:marBottom w:val="0"/>
                          <w:divBdr>
                            <w:top w:val="none" w:sz="0" w:space="0" w:color="auto"/>
                            <w:left w:val="none" w:sz="0" w:space="0" w:color="auto"/>
                            <w:bottom w:val="none" w:sz="0" w:space="0" w:color="auto"/>
                            <w:right w:val="none" w:sz="0" w:space="0" w:color="auto"/>
                          </w:divBdr>
                          <w:divsChild>
                            <w:div w:id="919026370">
                              <w:marLeft w:val="0"/>
                              <w:marRight w:val="0"/>
                              <w:marTop w:val="0"/>
                              <w:marBottom w:val="0"/>
                              <w:divBdr>
                                <w:top w:val="none" w:sz="0" w:space="0" w:color="auto"/>
                                <w:left w:val="none" w:sz="0" w:space="0" w:color="auto"/>
                                <w:bottom w:val="none" w:sz="0" w:space="0" w:color="auto"/>
                                <w:right w:val="none" w:sz="0" w:space="0" w:color="auto"/>
                              </w:divBdr>
                              <w:divsChild>
                                <w:div w:id="1228951082">
                                  <w:marLeft w:val="0"/>
                                  <w:marRight w:val="0"/>
                                  <w:marTop w:val="0"/>
                                  <w:marBottom w:val="150"/>
                                  <w:divBdr>
                                    <w:top w:val="none" w:sz="0" w:space="0" w:color="auto"/>
                                    <w:left w:val="none" w:sz="0" w:space="0" w:color="auto"/>
                                    <w:bottom w:val="none" w:sz="0" w:space="0" w:color="auto"/>
                                    <w:right w:val="none" w:sz="0" w:space="0" w:color="auto"/>
                                  </w:divBdr>
                                  <w:divsChild>
                                    <w:div w:id="487020976">
                                      <w:marLeft w:val="0"/>
                                      <w:marRight w:val="0"/>
                                      <w:marTop w:val="0"/>
                                      <w:marBottom w:val="0"/>
                                      <w:divBdr>
                                        <w:top w:val="none" w:sz="0" w:space="0" w:color="auto"/>
                                        <w:left w:val="none" w:sz="0" w:space="0" w:color="auto"/>
                                        <w:bottom w:val="none" w:sz="0" w:space="0" w:color="auto"/>
                                        <w:right w:val="none" w:sz="0" w:space="0" w:color="auto"/>
                                      </w:divBdr>
                                      <w:divsChild>
                                        <w:div w:id="58554290">
                                          <w:marLeft w:val="0"/>
                                          <w:marRight w:val="0"/>
                                          <w:marTop w:val="0"/>
                                          <w:marBottom w:val="0"/>
                                          <w:divBdr>
                                            <w:top w:val="none" w:sz="0" w:space="0" w:color="auto"/>
                                            <w:left w:val="none" w:sz="0" w:space="0" w:color="auto"/>
                                            <w:bottom w:val="none" w:sz="0" w:space="0" w:color="auto"/>
                                            <w:right w:val="none" w:sz="0" w:space="0" w:color="auto"/>
                                          </w:divBdr>
                                        </w:div>
                                      </w:divsChild>
                                    </w:div>
                                    <w:div w:id="1868906713">
                                      <w:marLeft w:val="0"/>
                                      <w:marRight w:val="0"/>
                                      <w:marTop w:val="0"/>
                                      <w:marBottom w:val="0"/>
                                      <w:divBdr>
                                        <w:top w:val="none" w:sz="0" w:space="0" w:color="auto"/>
                                        <w:left w:val="none" w:sz="0" w:space="0" w:color="auto"/>
                                        <w:bottom w:val="none" w:sz="0" w:space="0" w:color="auto"/>
                                        <w:right w:val="none" w:sz="0" w:space="0" w:color="auto"/>
                                      </w:divBdr>
                                      <w:divsChild>
                                        <w:div w:id="1235506999">
                                          <w:marLeft w:val="0"/>
                                          <w:marRight w:val="0"/>
                                          <w:marTop w:val="0"/>
                                          <w:marBottom w:val="0"/>
                                          <w:divBdr>
                                            <w:top w:val="none" w:sz="0" w:space="0" w:color="auto"/>
                                            <w:left w:val="none" w:sz="0" w:space="0" w:color="auto"/>
                                            <w:bottom w:val="none" w:sz="0" w:space="0" w:color="auto"/>
                                            <w:right w:val="none" w:sz="0" w:space="0" w:color="auto"/>
                                          </w:divBdr>
                                        </w:div>
                                      </w:divsChild>
                                    </w:div>
                                    <w:div w:id="1206719605">
                                      <w:marLeft w:val="0"/>
                                      <w:marRight w:val="0"/>
                                      <w:marTop w:val="0"/>
                                      <w:marBottom w:val="0"/>
                                      <w:divBdr>
                                        <w:top w:val="none" w:sz="0" w:space="0" w:color="auto"/>
                                        <w:left w:val="none" w:sz="0" w:space="0" w:color="auto"/>
                                        <w:bottom w:val="none" w:sz="0" w:space="0" w:color="auto"/>
                                        <w:right w:val="none" w:sz="0" w:space="0" w:color="auto"/>
                                      </w:divBdr>
                                      <w:divsChild>
                                        <w:div w:id="166010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9500690">
                      <w:marLeft w:val="0"/>
                      <w:marRight w:val="0"/>
                      <w:marTop w:val="0"/>
                      <w:marBottom w:val="0"/>
                      <w:divBdr>
                        <w:top w:val="none" w:sz="0" w:space="0" w:color="auto"/>
                        <w:left w:val="none" w:sz="0" w:space="0" w:color="auto"/>
                        <w:bottom w:val="none" w:sz="0" w:space="0" w:color="auto"/>
                        <w:right w:val="none" w:sz="0" w:space="0" w:color="auto"/>
                      </w:divBdr>
                      <w:divsChild>
                        <w:div w:id="1013580101">
                          <w:marLeft w:val="0"/>
                          <w:marRight w:val="0"/>
                          <w:marTop w:val="0"/>
                          <w:marBottom w:val="0"/>
                          <w:divBdr>
                            <w:top w:val="none" w:sz="0" w:space="0" w:color="auto"/>
                            <w:left w:val="none" w:sz="0" w:space="0" w:color="auto"/>
                            <w:bottom w:val="none" w:sz="0" w:space="0" w:color="auto"/>
                            <w:right w:val="none" w:sz="0" w:space="0" w:color="auto"/>
                          </w:divBdr>
                        </w:div>
                      </w:divsChild>
                    </w:div>
                    <w:div w:id="163472820">
                      <w:marLeft w:val="0"/>
                      <w:marRight w:val="0"/>
                      <w:marTop w:val="0"/>
                      <w:marBottom w:val="0"/>
                      <w:divBdr>
                        <w:top w:val="none" w:sz="0" w:space="0" w:color="auto"/>
                        <w:left w:val="none" w:sz="0" w:space="0" w:color="auto"/>
                        <w:bottom w:val="none" w:sz="0" w:space="0" w:color="auto"/>
                        <w:right w:val="none" w:sz="0" w:space="0" w:color="auto"/>
                      </w:divBdr>
                      <w:divsChild>
                        <w:div w:id="266080384">
                          <w:marLeft w:val="0"/>
                          <w:marRight w:val="0"/>
                          <w:marTop w:val="0"/>
                          <w:marBottom w:val="0"/>
                          <w:divBdr>
                            <w:top w:val="none" w:sz="0" w:space="0" w:color="auto"/>
                            <w:left w:val="none" w:sz="0" w:space="0" w:color="auto"/>
                            <w:bottom w:val="none" w:sz="0" w:space="0" w:color="auto"/>
                            <w:right w:val="none" w:sz="0" w:space="0" w:color="auto"/>
                          </w:divBdr>
                        </w:div>
                      </w:divsChild>
                    </w:div>
                    <w:div w:id="491916642">
                      <w:marLeft w:val="0"/>
                      <w:marRight w:val="0"/>
                      <w:marTop w:val="0"/>
                      <w:marBottom w:val="0"/>
                      <w:divBdr>
                        <w:top w:val="none" w:sz="0" w:space="0" w:color="auto"/>
                        <w:left w:val="none" w:sz="0" w:space="0" w:color="auto"/>
                        <w:bottom w:val="none" w:sz="0" w:space="0" w:color="auto"/>
                        <w:right w:val="none" w:sz="0" w:space="0" w:color="auto"/>
                      </w:divBdr>
                      <w:divsChild>
                        <w:div w:id="121982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738846">
          <w:marLeft w:val="0"/>
          <w:marRight w:val="0"/>
          <w:marTop w:val="0"/>
          <w:marBottom w:val="0"/>
          <w:divBdr>
            <w:top w:val="none" w:sz="0" w:space="0" w:color="auto"/>
            <w:left w:val="none" w:sz="0" w:space="0" w:color="auto"/>
            <w:bottom w:val="none" w:sz="0" w:space="0" w:color="auto"/>
            <w:right w:val="none" w:sz="0" w:space="0" w:color="auto"/>
          </w:divBdr>
          <w:divsChild>
            <w:div w:id="2131387390">
              <w:marLeft w:val="0"/>
              <w:marRight w:val="0"/>
              <w:marTop w:val="0"/>
              <w:marBottom w:val="0"/>
              <w:divBdr>
                <w:top w:val="none" w:sz="0" w:space="0" w:color="auto"/>
                <w:left w:val="none" w:sz="0" w:space="0" w:color="auto"/>
                <w:bottom w:val="none" w:sz="0" w:space="0" w:color="auto"/>
                <w:right w:val="none" w:sz="0" w:space="0" w:color="auto"/>
              </w:divBdr>
              <w:divsChild>
                <w:div w:id="1907523439">
                  <w:marLeft w:val="0"/>
                  <w:marRight w:val="0"/>
                  <w:marTop w:val="0"/>
                  <w:marBottom w:val="150"/>
                  <w:divBdr>
                    <w:top w:val="none" w:sz="0" w:space="0" w:color="auto"/>
                    <w:left w:val="none" w:sz="0" w:space="0" w:color="auto"/>
                    <w:bottom w:val="none" w:sz="0" w:space="0" w:color="auto"/>
                    <w:right w:val="none" w:sz="0" w:space="0" w:color="auto"/>
                  </w:divBdr>
                  <w:divsChild>
                    <w:div w:id="1349677854">
                      <w:marLeft w:val="0"/>
                      <w:marRight w:val="0"/>
                      <w:marTop w:val="0"/>
                      <w:marBottom w:val="0"/>
                      <w:divBdr>
                        <w:top w:val="none" w:sz="0" w:space="0" w:color="auto"/>
                        <w:left w:val="none" w:sz="0" w:space="0" w:color="auto"/>
                        <w:bottom w:val="none" w:sz="0" w:space="0" w:color="auto"/>
                        <w:right w:val="none" w:sz="0" w:space="0" w:color="auto"/>
                      </w:divBdr>
                      <w:divsChild>
                        <w:div w:id="779759137">
                          <w:marLeft w:val="0"/>
                          <w:marRight w:val="0"/>
                          <w:marTop w:val="0"/>
                          <w:marBottom w:val="0"/>
                          <w:divBdr>
                            <w:top w:val="none" w:sz="0" w:space="0" w:color="auto"/>
                            <w:left w:val="none" w:sz="0" w:space="0" w:color="auto"/>
                            <w:bottom w:val="none" w:sz="0" w:space="0" w:color="auto"/>
                            <w:right w:val="none" w:sz="0" w:space="0" w:color="auto"/>
                          </w:divBdr>
                        </w:div>
                      </w:divsChild>
                    </w:div>
                    <w:div w:id="1318535445">
                      <w:marLeft w:val="0"/>
                      <w:marRight w:val="0"/>
                      <w:marTop w:val="0"/>
                      <w:marBottom w:val="0"/>
                      <w:divBdr>
                        <w:top w:val="none" w:sz="0" w:space="0" w:color="auto"/>
                        <w:left w:val="none" w:sz="0" w:space="0" w:color="auto"/>
                        <w:bottom w:val="none" w:sz="0" w:space="0" w:color="auto"/>
                        <w:right w:val="none" w:sz="0" w:space="0" w:color="auto"/>
                      </w:divBdr>
                      <w:divsChild>
                        <w:div w:id="2008095244">
                          <w:marLeft w:val="0"/>
                          <w:marRight w:val="0"/>
                          <w:marTop w:val="0"/>
                          <w:marBottom w:val="0"/>
                          <w:divBdr>
                            <w:top w:val="none" w:sz="0" w:space="0" w:color="auto"/>
                            <w:left w:val="none" w:sz="0" w:space="0" w:color="auto"/>
                            <w:bottom w:val="none" w:sz="0" w:space="0" w:color="auto"/>
                            <w:right w:val="none" w:sz="0" w:space="0" w:color="auto"/>
                          </w:divBdr>
                        </w:div>
                      </w:divsChild>
                    </w:div>
                    <w:div w:id="305819845">
                      <w:marLeft w:val="0"/>
                      <w:marRight w:val="0"/>
                      <w:marTop w:val="0"/>
                      <w:marBottom w:val="0"/>
                      <w:divBdr>
                        <w:top w:val="none" w:sz="0" w:space="0" w:color="auto"/>
                        <w:left w:val="none" w:sz="0" w:space="0" w:color="auto"/>
                        <w:bottom w:val="none" w:sz="0" w:space="0" w:color="auto"/>
                        <w:right w:val="none" w:sz="0" w:space="0" w:color="auto"/>
                      </w:divBdr>
                      <w:divsChild>
                        <w:div w:id="1891725827">
                          <w:marLeft w:val="0"/>
                          <w:marRight w:val="0"/>
                          <w:marTop w:val="0"/>
                          <w:marBottom w:val="0"/>
                          <w:divBdr>
                            <w:top w:val="none" w:sz="0" w:space="0" w:color="auto"/>
                            <w:left w:val="none" w:sz="0" w:space="0" w:color="auto"/>
                            <w:bottom w:val="none" w:sz="0" w:space="0" w:color="auto"/>
                            <w:right w:val="none" w:sz="0" w:space="0" w:color="auto"/>
                          </w:divBdr>
                        </w:div>
                      </w:divsChild>
                    </w:div>
                    <w:div w:id="379790942">
                      <w:marLeft w:val="0"/>
                      <w:marRight w:val="0"/>
                      <w:marTop w:val="0"/>
                      <w:marBottom w:val="0"/>
                      <w:divBdr>
                        <w:top w:val="none" w:sz="0" w:space="0" w:color="auto"/>
                        <w:left w:val="none" w:sz="0" w:space="0" w:color="auto"/>
                        <w:bottom w:val="none" w:sz="0" w:space="0" w:color="auto"/>
                        <w:right w:val="none" w:sz="0" w:space="0" w:color="auto"/>
                      </w:divBdr>
                      <w:divsChild>
                        <w:div w:id="1814179357">
                          <w:marLeft w:val="0"/>
                          <w:marRight w:val="0"/>
                          <w:marTop w:val="0"/>
                          <w:marBottom w:val="0"/>
                          <w:divBdr>
                            <w:top w:val="none" w:sz="0" w:space="0" w:color="auto"/>
                            <w:left w:val="none" w:sz="0" w:space="0" w:color="auto"/>
                            <w:bottom w:val="none" w:sz="0" w:space="0" w:color="auto"/>
                            <w:right w:val="none" w:sz="0" w:space="0" w:color="auto"/>
                          </w:divBdr>
                        </w:div>
                      </w:divsChild>
                    </w:div>
                    <w:div w:id="2102992545">
                      <w:marLeft w:val="0"/>
                      <w:marRight w:val="0"/>
                      <w:marTop w:val="0"/>
                      <w:marBottom w:val="0"/>
                      <w:divBdr>
                        <w:top w:val="none" w:sz="0" w:space="0" w:color="auto"/>
                        <w:left w:val="none" w:sz="0" w:space="0" w:color="auto"/>
                        <w:bottom w:val="none" w:sz="0" w:space="0" w:color="auto"/>
                        <w:right w:val="none" w:sz="0" w:space="0" w:color="auto"/>
                      </w:divBdr>
                      <w:divsChild>
                        <w:div w:id="2115897471">
                          <w:marLeft w:val="0"/>
                          <w:marRight w:val="0"/>
                          <w:marTop w:val="0"/>
                          <w:marBottom w:val="0"/>
                          <w:divBdr>
                            <w:top w:val="none" w:sz="0" w:space="0" w:color="auto"/>
                            <w:left w:val="none" w:sz="0" w:space="0" w:color="auto"/>
                            <w:bottom w:val="none" w:sz="0" w:space="0" w:color="auto"/>
                            <w:right w:val="none" w:sz="0" w:space="0" w:color="auto"/>
                          </w:divBdr>
                        </w:div>
                      </w:divsChild>
                    </w:div>
                    <w:div w:id="1237546889">
                      <w:marLeft w:val="0"/>
                      <w:marRight w:val="0"/>
                      <w:marTop w:val="0"/>
                      <w:marBottom w:val="0"/>
                      <w:divBdr>
                        <w:top w:val="none" w:sz="0" w:space="0" w:color="auto"/>
                        <w:left w:val="none" w:sz="0" w:space="0" w:color="auto"/>
                        <w:bottom w:val="none" w:sz="0" w:space="0" w:color="auto"/>
                        <w:right w:val="none" w:sz="0" w:space="0" w:color="auto"/>
                      </w:divBdr>
                      <w:divsChild>
                        <w:div w:id="76094898">
                          <w:marLeft w:val="0"/>
                          <w:marRight w:val="0"/>
                          <w:marTop w:val="0"/>
                          <w:marBottom w:val="0"/>
                          <w:divBdr>
                            <w:top w:val="none" w:sz="0" w:space="0" w:color="auto"/>
                            <w:left w:val="none" w:sz="0" w:space="0" w:color="auto"/>
                            <w:bottom w:val="none" w:sz="0" w:space="0" w:color="auto"/>
                            <w:right w:val="none" w:sz="0" w:space="0" w:color="auto"/>
                          </w:divBdr>
                        </w:div>
                      </w:divsChild>
                    </w:div>
                    <w:div w:id="1525367800">
                      <w:marLeft w:val="0"/>
                      <w:marRight w:val="0"/>
                      <w:marTop w:val="0"/>
                      <w:marBottom w:val="0"/>
                      <w:divBdr>
                        <w:top w:val="none" w:sz="0" w:space="0" w:color="auto"/>
                        <w:left w:val="none" w:sz="0" w:space="0" w:color="auto"/>
                        <w:bottom w:val="none" w:sz="0" w:space="0" w:color="auto"/>
                        <w:right w:val="none" w:sz="0" w:space="0" w:color="auto"/>
                      </w:divBdr>
                      <w:divsChild>
                        <w:div w:id="1738625342">
                          <w:marLeft w:val="0"/>
                          <w:marRight w:val="0"/>
                          <w:marTop w:val="0"/>
                          <w:marBottom w:val="0"/>
                          <w:divBdr>
                            <w:top w:val="none" w:sz="0" w:space="0" w:color="auto"/>
                            <w:left w:val="none" w:sz="0" w:space="0" w:color="auto"/>
                            <w:bottom w:val="none" w:sz="0" w:space="0" w:color="auto"/>
                            <w:right w:val="none" w:sz="0" w:space="0" w:color="auto"/>
                          </w:divBdr>
                        </w:div>
                      </w:divsChild>
                    </w:div>
                    <w:div w:id="1813937520">
                      <w:marLeft w:val="0"/>
                      <w:marRight w:val="0"/>
                      <w:marTop w:val="0"/>
                      <w:marBottom w:val="0"/>
                      <w:divBdr>
                        <w:top w:val="none" w:sz="0" w:space="0" w:color="auto"/>
                        <w:left w:val="none" w:sz="0" w:space="0" w:color="auto"/>
                        <w:bottom w:val="none" w:sz="0" w:space="0" w:color="auto"/>
                        <w:right w:val="none" w:sz="0" w:space="0" w:color="auto"/>
                      </w:divBdr>
                      <w:divsChild>
                        <w:div w:id="24877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797740">
          <w:marLeft w:val="0"/>
          <w:marRight w:val="0"/>
          <w:marTop w:val="0"/>
          <w:marBottom w:val="0"/>
          <w:divBdr>
            <w:top w:val="none" w:sz="0" w:space="0" w:color="auto"/>
            <w:left w:val="none" w:sz="0" w:space="0" w:color="auto"/>
            <w:bottom w:val="none" w:sz="0" w:space="0" w:color="auto"/>
            <w:right w:val="none" w:sz="0" w:space="0" w:color="auto"/>
          </w:divBdr>
          <w:divsChild>
            <w:div w:id="968053018">
              <w:marLeft w:val="0"/>
              <w:marRight w:val="0"/>
              <w:marTop w:val="0"/>
              <w:marBottom w:val="0"/>
              <w:divBdr>
                <w:top w:val="none" w:sz="0" w:space="0" w:color="auto"/>
                <w:left w:val="none" w:sz="0" w:space="0" w:color="auto"/>
                <w:bottom w:val="none" w:sz="0" w:space="0" w:color="auto"/>
                <w:right w:val="none" w:sz="0" w:space="0" w:color="auto"/>
              </w:divBdr>
              <w:divsChild>
                <w:div w:id="1512335339">
                  <w:marLeft w:val="0"/>
                  <w:marRight w:val="0"/>
                  <w:marTop w:val="0"/>
                  <w:marBottom w:val="150"/>
                  <w:divBdr>
                    <w:top w:val="none" w:sz="0" w:space="0" w:color="auto"/>
                    <w:left w:val="none" w:sz="0" w:space="0" w:color="auto"/>
                    <w:bottom w:val="none" w:sz="0" w:space="0" w:color="auto"/>
                    <w:right w:val="none" w:sz="0" w:space="0" w:color="auto"/>
                  </w:divBdr>
                  <w:divsChild>
                    <w:div w:id="1225216208">
                      <w:marLeft w:val="0"/>
                      <w:marRight w:val="0"/>
                      <w:marTop w:val="0"/>
                      <w:marBottom w:val="0"/>
                      <w:divBdr>
                        <w:top w:val="none" w:sz="0" w:space="0" w:color="auto"/>
                        <w:left w:val="none" w:sz="0" w:space="0" w:color="auto"/>
                        <w:bottom w:val="none" w:sz="0" w:space="0" w:color="auto"/>
                        <w:right w:val="none" w:sz="0" w:space="0" w:color="auto"/>
                      </w:divBdr>
                      <w:divsChild>
                        <w:div w:id="1293555976">
                          <w:marLeft w:val="0"/>
                          <w:marRight w:val="0"/>
                          <w:marTop w:val="0"/>
                          <w:marBottom w:val="0"/>
                          <w:divBdr>
                            <w:top w:val="none" w:sz="0" w:space="0" w:color="auto"/>
                            <w:left w:val="none" w:sz="0" w:space="0" w:color="auto"/>
                            <w:bottom w:val="none" w:sz="0" w:space="0" w:color="auto"/>
                            <w:right w:val="none" w:sz="0" w:space="0" w:color="auto"/>
                          </w:divBdr>
                        </w:div>
                      </w:divsChild>
                    </w:div>
                    <w:div w:id="929385225">
                      <w:marLeft w:val="0"/>
                      <w:marRight w:val="0"/>
                      <w:marTop w:val="0"/>
                      <w:marBottom w:val="0"/>
                      <w:divBdr>
                        <w:top w:val="none" w:sz="0" w:space="0" w:color="auto"/>
                        <w:left w:val="none" w:sz="0" w:space="0" w:color="auto"/>
                        <w:bottom w:val="none" w:sz="0" w:space="0" w:color="auto"/>
                        <w:right w:val="none" w:sz="0" w:space="0" w:color="auto"/>
                      </w:divBdr>
                      <w:divsChild>
                        <w:div w:id="553010089">
                          <w:marLeft w:val="0"/>
                          <w:marRight w:val="0"/>
                          <w:marTop w:val="0"/>
                          <w:marBottom w:val="0"/>
                          <w:divBdr>
                            <w:top w:val="none" w:sz="0" w:space="0" w:color="auto"/>
                            <w:left w:val="none" w:sz="0" w:space="0" w:color="auto"/>
                            <w:bottom w:val="none" w:sz="0" w:space="0" w:color="auto"/>
                            <w:right w:val="none" w:sz="0" w:space="0" w:color="auto"/>
                          </w:divBdr>
                          <w:divsChild>
                            <w:div w:id="1202206925">
                              <w:marLeft w:val="0"/>
                              <w:marRight w:val="0"/>
                              <w:marTop w:val="0"/>
                              <w:marBottom w:val="0"/>
                              <w:divBdr>
                                <w:top w:val="none" w:sz="0" w:space="0" w:color="auto"/>
                                <w:left w:val="none" w:sz="0" w:space="0" w:color="auto"/>
                                <w:bottom w:val="none" w:sz="0" w:space="0" w:color="auto"/>
                                <w:right w:val="none" w:sz="0" w:space="0" w:color="auto"/>
                              </w:divBdr>
                              <w:divsChild>
                                <w:div w:id="204218582">
                                  <w:marLeft w:val="0"/>
                                  <w:marRight w:val="0"/>
                                  <w:marTop w:val="0"/>
                                  <w:marBottom w:val="150"/>
                                  <w:divBdr>
                                    <w:top w:val="none" w:sz="0" w:space="0" w:color="auto"/>
                                    <w:left w:val="none" w:sz="0" w:space="0" w:color="auto"/>
                                    <w:bottom w:val="none" w:sz="0" w:space="0" w:color="auto"/>
                                    <w:right w:val="none" w:sz="0" w:space="0" w:color="auto"/>
                                  </w:divBdr>
                                  <w:divsChild>
                                    <w:div w:id="1806197460">
                                      <w:marLeft w:val="0"/>
                                      <w:marRight w:val="0"/>
                                      <w:marTop w:val="0"/>
                                      <w:marBottom w:val="0"/>
                                      <w:divBdr>
                                        <w:top w:val="none" w:sz="0" w:space="0" w:color="auto"/>
                                        <w:left w:val="none" w:sz="0" w:space="0" w:color="auto"/>
                                        <w:bottom w:val="none" w:sz="0" w:space="0" w:color="auto"/>
                                        <w:right w:val="none" w:sz="0" w:space="0" w:color="auto"/>
                                      </w:divBdr>
                                      <w:divsChild>
                                        <w:div w:id="1704210171">
                                          <w:marLeft w:val="0"/>
                                          <w:marRight w:val="0"/>
                                          <w:marTop w:val="0"/>
                                          <w:marBottom w:val="0"/>
                                          <w:divBdr>
                                            <w:top w:val="none" w:sz="0" w:space="0" w:color="auto"/>
                                            <w:left w:val="none" w:sz="0" w:space="0" w:color="auto"/>
                                            <w:bottom w:val="none" w:sz="0" w:space="0" w:color="auto"/>
                                            <w:right w:val="none" w:sz="0" w:space="0" w:color="auto"/>
                                          </w:divBdr>
                                        </w:div>
                                      </w:divsChild>
                                    </w:div>
                                    <w:div w:id="926504346">
                                      <w:marLeft w:val="0"/>
                                      <w:marRight w:val="0"/>
                                      <w:marTop w:val="0"/>
                                      <w:marBottom w:val="0"/>
                                      <w:divBdr>
                                        <w:top w:val="none" w:sz="0" w:space="0" w:color="auto"/>
                                        <w:left w:val="none" w:sz="0" w:space="0" w:color="auto"/>
                                        <w:bottom w:val="none" w:sz="0" w:space="0" w:color="auto"/>
                                        <w:right w:val="none" w:sz="0" w:space="0" w:color="auto"/>
                                      </w:divBdr>
                                      <w:divsChild>
                                        <w:div w:id="1939632124">
                                          <w:marLeft w:val="0"/>
                                          <w:marRight w:val="0"/>
                                          <w:marTop w:val="0"/>
                                          <w:marBottom w:val="0"/>
                                          <w:divBdr>
                                            <w:top w:val="none" w:sz="0" w:space="0" w:color="auto"/>
                                            <w:left w:val="none" w:sz="0" w:space="0" w:color="auto"/>
                                            <w:bottom w:val="none" w:sz="0" w:space="0" w:color="auto"/>
                                            <w:right w:val="none" w:sz="0" w:space="0" w:color="auto"/>
                                          </w:divBdr>
                                        </w:div>
                                      </w:divsChild>
                                    </w:div>
                                    <w:div w:id="1622493751">
                                      <w:marLeft w:val="0"/>
                                      <w:marRight w:val="0"/>
                                      <w:marTop w:val="0"/>
                                      <w:marBottom w:val="0"/>
                                      <w:divBdr>
                                        <w:top w:val="none" w:sz="0" w:space="0" w:color="auto"/>
                                        <w:left w:val="none" w:sz="0" w:space="0" w:color="auto"/>
                                        <w:bottom w:val="none" w:sz="0" w:space="0" w:color="auto"/>
                                        <w:right w:val="none" w:sz="0" w:space="0" w:color="auto"/>
                                      </w:divBdr>
                                      <w:divsChild>
                                        <w:div w:id="141234990">
                                          <w:marLeft w:val="0"/>
                                          <w:marRight w:val="0"/>
                                          <w:marTop w:val="0"/>
                                          <w:marBottom w:val="0"/>
                                          <w:divBdr>
                                            <w:top w:val="none" w:sz="0" w:space="0" w:color="auto"/>
                                            <w:left w:val="none" w:sz="0" w:space="0" w:color="auto"/>
                                            <w:bottom w:val="none" w:sz="0" w:space="0" w:color="auto"/>
                                            <w:right w:val="none" w:sz="0" w:space="0" w:color="auto"/>
                                          </w:divBdr>
                                        </w:div>
                                      </w:divsChild>
                                    </w:div>
                                    <w:div w:id="157698253">
                                      <w:marLeft w:val="0"/>
                                      <w:marRight w:val="0"/>
                                      <w:marTop w:val="0"/>
                                      <w:marBottom w:val="0"/>
                                      <w:divBdr>
                                        <w:top w:val="none" w:sz="0" w:space="0" w:color="auto"/>
                                        <w:left w:val="none" w:sz="0" w:space="0" w:color="auto"/>
                                        <w:bottom w:val="none" w:sz="0" w:space="0" w:color="auto"/>
                                        <w:right w:val="none" w:sz="0" w:space="0" w:color="auto"/>
                                      </w:divBdr>
                                      <w:divsChild>
                                        <w:div w:id="763573489">
                                          <w:marLeft w:val="0"/>
                                          <w:marRight w:val="0"/>
                                          <w:marTop w:val="0"/>
                                          <w:marBottom w:val="0"/>
                                          <w:divBdr>
                                            <w:top w:val="none" w:sz="0" w:space="0" w:color="auto"/>
                                            <w:left w:val="none" w:sz="0" w:space="0" w:color="auto"/>
                                            <w:bottom w:val="none" w:sz="0" w:space="0" w:color="auto"/>
                                            <w:right w:val="none" w:sz="0" w:space="0" w:color="auto"/>
                                          </w:divBdr>
                                        </w:div>
                                      </w:divsChild>
                                    </w:div>
                                    <w:div w:id="231742368">
                                      <w:marLeft w:val="0"/>
                                      <w:marRight w:val="0"/>
                                      <w:marTop w:val="0"/>
                                      <w:marBottom w:val="0"/>
                                      <w:divBdr>
                                        <w:top w:val="none" w:sz="0" w:space="0" w:color="auto"/>
                                        <w:left w:val="none" w:sz="0" w:space="0" w:color="auto"/>
                                        <w:bottom w:val="none" w:sz="0" w:space="0" w:color="auto"/>
                                        <w:right w:val="none" w:sz="0" w:space="0" w:color="auto"/>
                                      </w:divBdr>
                                      <w:divsChild>
                                        <w:div w:id="281959004">
                                          <w:marLeft w:val="0"/>
                                          <w:marRight w:val="0"/>
                                          <w:marTop w:val="0"/>
                                          <w:marBottom w:val="0"/>
                                          <w:divBdr>
                                            <w:top w:val="none" w:sz="0" w:space="0" w:color="auto"/>
                                            <w:left w:val="none" w:sz="0" w:space="0" w:color="auto"/>
                                            <w:bottom w:val="none" w:sz="0" w:space="0" w:color="auto"/>
                                            <w:right w:val="none" w:sz="0" w:space="0" w:color="auto"/>
                                          </w:divBdr>
                                        </w:div>
                                      </w:divsChild>
                                    </w:div>
                                    <w:div w:id="22101873">
                                      <w:marLeft w:val="0"/>
                                      <w:marRight w:val="0"/>
                                      <w:marTop w:val="0"/>
                                      <w:marBottom w:val="0"/>
                                      <w:divBdr>
                                        <w:top w:val="none" w:sz="0" w:space="0" w:color="auto"/>
                                        <w:left w:val="none" w:sz="0" w:space="0" w:color="auto"/>
                                        <w:bottom w:val="none" w:sz="0" w:space="0" w:color="auto"/>
                                        <w:right w:val="none" w:sz="0" w:space="0" w:color="auto"/>
                                      </w:divBdr>
                                      <w:divsChild>
                                        <w:div w:id="1525704544">
                                          <w:marLeft w:val="0"/>
                                          <w:marRight w:val="0"/>
                                          <w:marTop w:val="0"/>
                                          <w:marBottom w:val="0"/>
                                          <w:divBdr>
                                            <w:top w:val="none" w:sz="0" w:space="0" w:color="auto"/>
                                            <w:left w:val="none" w:sz="0" w:space="0" w:color="auto"/>
                                            <w:bottom w:val="none" w:sz="0" w:space="0" w:color="auto"/>
                                            <w:right w:val="none" w:sz="0" w:space="0" w:color="auto"/>
                                          </w:divBdr>
                                        </w:div>
                                      </w:divsChild>
                                    </w:div>
                                    <w:div w:id="496387580">
                                      <w:marLeft w:val="0"/>
                                      <w:marRight w:val="0"/>
                                      <w:marTop w:val="0"/>
                                      <w:marBottom w:val="0"/>
                                      <w:divBdr>
                                        <w:top w:val="none" w:sz="0" w:space="0" w:color="auto"/>
                                        <w:left w:val="none" w:sz="0" w:space="0" w:color="auto"/>
                                        <w:bottom w:val="none" w:sz="0" w:space="0" w:color="auto"/>
                                        <w:right w:val="none" w:sz="0" w:space="0" w:color="auto"/>
                                      </w:divBdr>
                                      <w:divsChild>
                                        <w:div w:id="1994483660">
                                          <w:marLeft w:val="0"/>
                                          <w:marRight w:val="0"/>
                                          <w:marTop w:val="0"/>
                                          <w:marBottom w:val="0"/>
                                          <w:divBdr>
                                            <w:top w:val="none" w:sz="0" w:space="0" w:color="auto"/>
                                            <w:left w:val="none" w:sz="0" w:space="0" w:color="auto"/>
                                            <w:bottom w:val="none" w:sz="0" w:space="0" w:color="auto"/>
                                            <w:right w:val="none" w:sz="0" w:space="0" w:color="auto"/>
                                          </w:divBdr>
                                        </w:div>
                                      </w:divsChild>
                                    </w:div>
                                    <w:div w:id="376321514">
                                      <w:marLeft w:val="0"/>
                                      <w:marRight w:val="0"/>
                                      <w:marTop w:val="0"/>
                                      <w:marBottom w:val="0"/>
                                      <w:divBdr>
                                        <w:top w:val="none" w:sz="0" w:space="0" w:color="auto"/>
                                        <w:left w:val="none" w:sz="0" w:space="0" w:color="auto"/>
                                        <w:bottom w:val="none" w:sz="0" w:space="0" w:color="auto"/>
                                        <w:right w:val="none" w:sz="0" w:space="0" w:color="auto"/>
                                      </w:divBdr>
                                      <w:divsChild>
                                        <w:div w:id="2124611">
                                          <w:marLeft w:val="0"/>
                                          <w:marRight w:val="0"/>
                                          <w:marTop w:val="0"/>
                                          <w:marBottom w:val="0"/>
                                          <w:divBdr>
                                            <w:top w:val="none" w:sz="0" w:space="0" w:color="auto"/>
                                            <w:left w:val="none" w:sz="0" w:space="0" w:color="auto"/>
                                            <w:bottom w:val="none" w:sz="0" w:space="0" w:color="auto"/>
                                            <w:right w:val="none" w:sz="0" w:space="0" w:color="auto"/>
                                          </w:divBdr>
                                        </w:div>
                                      </w:divsChild>
                                    </w:div>
                                    <w:div w:id="193228084">
                                      <w:marLeft w:val="0"/>
                                      <w:marRight w:val="0"/>
                                      <w:marTop w:val="0"/>
                                      <w:marBottom w:val="0"/>
                                      <w:divBdr>
                                        <w:top w:val="none" w:sz="0" w:space="0" w:color="auto"/>
                                        <w:left w:val="none" w:sz="0" w:space="0" w:color="auto"/>
                                        <w:bottom w:val="none" w:sz="0" w:space="0" w:color="auto"/>
                                        <w:right w:val="none" w:sz="0" w:space="0" w:color="auto"/>
                                      </w:divBdr>
                                      <w:divsChild>
                                        <w:div w:id="18571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7841503">
                      <w:marLeft w:val="0"/>
                      <w:marRight w:val="0"/>
                      <w:marTop w:val="0"/>
                      <w:marBottom w:val="0"/>
                      <w:divBdr>
                        <w:top w:val="none" w:sz="0" w:space="0" w:color="auto"/>
                        <w:left w:val="none" w:sz="0" w:space="0" w:color="auto"/>
                        <w:bottom w:val="none" w:sz="0" w:space="0" w:color="auto"/>
                        <w:right w:val="none" w:sz="0" w:space="0" w:color="auto"/>
                      </w:divBdr>
                      <w:divsChild>
                        <w:div w:id="745150895">
                          <w:marLeft w:val="0"/>
                          <w:marRight w:val="0"/>
                          <w:marTop w:val="0"/>
                          <w:marBottom w:val="0"/>
                          <w:divBdr>
                            <w:top w:val="none" w:sz="0" w:space="0" w:color="auto"/>
                            <w:left w:val="none" w:sz="0" w:space="0" w:color="auto"/>
                            <w:bottom w:val="none" w:sz="0" w:space="0" w:color="auto"/>
                            <w:right w:val="none" w:sz="0" w:space="0" w:color="auto"/>
                          </w:divBdr>
                        </w:div>
                      </w:divsChild>
                    </w:div>
                    <w:div w:id="971399177">
                      <w:marLeft w:val="0"/>
                      <w:marRight w:val="0"/>
                      <w:marTop w:val="0"/>
                      <w:marBottom w:val="0"/>
                      <w:divBdr>
                        <w:top w:val="none" w:sz="0" w:space="0" w:color="auto"/>
                        <w:left w:val="none" w:sz="0" w:space="0" w:color="auto"/>
                        <w:bottom w:val="none" w:sz="0" w:space="0" w:color="auto"/>
                        <w:right w:val="none" w:sz="0" w:space="0" w:color="auto"/>
                      </w:divBdr>
                      <w:divsChild>
                        <w:div w:id="746535251">
                          <w:marLeft w:val="0"/>
                          <w:marRight w:val="0"/>
                          <w:marTop w:val="0"/>
                          <w:marBottom w:val="0"/>
                          <w:divBdr>
                            <w:top w:val="none" w:sz="0" w:space="0" w:color="auto"/>
                            <w:left w:val="none" w:sz="0" w:space="0" w:color="auto"/>
                            <w:bottom w:val="none" w:sz="0" w:space="0" w:color="auto"/>
                            <w:right w:val="none" w:sz="0" w:space="0" w:color="auto"/>
                          </w:divBdr>
                        </w:div>
                      </w:divsChild>
                    </w:div>
                    <w:div w:id="2067220057">
                      <w:marLeft w:val="0"/>
                      <w:marRight w:val="0"/>
                      <w:marTop w:val="0"/>
                      <w:marBottom w:val="0"/>
                      <w:divBdr>
                        <w:top w:val="none" w:sz="0" w:space="0" w:color="auto"/>
                        <w:left w:val="none" w:sz="0" w:space="0" w:color="auto"/>
                        <w:bottom w:val="none" w:sz="0" w:space="0" w:color="auto"/>
                        <w:right w:val="none" w:sz="0" w:space="0" w:color="auto"/>
                      </w:divBdr>
                      <w:divsChild>
                        <w:div w:id="1266764815">
                          <w:marLeft w:val="0"/>
                          <w:marRight w:val="0"/>
                          <w:marTop w:val="0"/>
                          <w:marBottom w:val="0"/>
                          <w:divBdr>
                            <w:top w:val="none" w:sz="0" w:space="0" w:color="auto"/>
                            <w:left w:val="none" w:sz="0" w:space="0" w:color="auto"/>
                            <w:bottom w:val="none" w:sz="0" w:space="0" w:color="auto"/>
                            <w:right w:val="none" w:sz="0" w:space="0" w:color="auto"/>
                          </w:divBdr>
                        </w:div>
                      </w:divsChild>
                    </w:div>
                    <w:div w:id="792403237">
                      <w:marLeft w:val="0"/>
                      <w:marRight w:val="0"/>
                      <w:marTop w:val="0"/>
                      <w:marBottom w:val="0"/>
                      <w:divBdr>
                        <w:top w:val="none" w:sz="0" w:space="0" w:color="auto"/>
                        <w:left w:val="none" w:sz="0" w:space="0" w:color="auto"/>
                        <w:bottom w:val="none" w:sz="0" w:space="0" w:color="auto"/>
                        <w:right w:val="none" w:sz="0" w:space="0" w:color="auto"/>
                      </w:divBdr>
                      <w:divsChild>
                        <w:div w:id="1943105054">
                          <w:marLeft w:val="0"/>
                          <w:marRight w:val="0"/>
                          <w:marTop w:val="0"/>
                          <w:marBottom w:val="0"/>
                          <w:divBdr>
                            <w:top w:val="none" w:sz="0" w:space="0" w:color="auto"/>
                            <w:left w:val="none" w:sz="0" w:space="0" w:color="auto"/>
                            <w:bottom w:val="none" w:sz="0" w:space="0" w:color="auto"/>
                            <w:right w:val="none" w:sz="0" w:space="0" w:color="auto"/>
                          </w:divBdr>
                        </w:div>
                      </w:divsChild>
                    </w:div>
                    <w:div w:id="224462109">
                      <w:marLeft w:val="0"/>
                      <w:marRight w:val="0"/>
                      <w:marTop w:val="0"/>
                      <w:marBottom w:val="0"/>
                      <w:divBdr>
                        <w:top w:val="none" w:sz="0" w:space="0" w:color="auto"/>
                        <w:left w:val="none" w:sz="0" w:space="0" w:color="auto"/>
                        <w:bottom w:val="none" w:sz="0" w:space="0" w:color="auto"/>
                        <w:right w:val="none" w:sz="0" w:space="0" w:color="auto"/>
                      </w:divBdr>
                      <w:divsChild>
                        <w:div w:id="416053263">
                          <w:marLeft w:val="0"/>
                          <w:marRight w:val="0"/>
                          <w:marTop w:val="0"/>
                          <w:marBottom w:val="0"/>
                          <w:divBdr>
                            <w:top w:val="none" w:sz="0" w:space="0" w:color="auto"/>
                            <w:left w:val="none" w:sz="0" w:space="0" w:color="auto"/>
                            <w:bottom w:val="none" w:sz="0" w:space="0" w:color="auto"/>
                            <w:right w:val="none" w:sz="0" w:space="0" w:color="auto"/>
                          </w:divBdr>
                          <w:divsChild>
                            <w:div w:id="867184263">
                              <w:marLeft w:val="0"/>
                              <w:marRight w:val="0"/>
                              <w:marTop w:val="0"/>
                              <w:marBottom w:val="0"/>
                              <w:divBdr>
                                <w:top w:val="none" w:sz="0" w:space="0" w:color="auto"/>
                                <w:left w:val="none" w:sz="0" w:space="0" w:color="auto"/>
                                <w:bottom w:val="none" w:sz="0" w:space="0" w:color="auto"/>
                                <w:right w:val="none" w:sz="0" w:space="0" w:color="auto"/>
                              </w:divBdr>
                              <w:divsChild>
                                <w:div w:id="1544293465">
                                  <w:marLeft w:val="0"/>
                                  <w:marRight w:val="0"/>
                                  <w:marTop w:val="0"/>
                                  <w:marBottom w:val="150"/>
                                  <w:divBdr>
                                    <w:top w:val="none" w:sz="0" w:space="0" w:color="auto"/>
                                    <w:left w:val="none" w:sz="0" w:space="0" w:color="auto"/>
                                    <w:bottom w:val="none" w:sz="0" w:space="0" w:color="auto"/>
                                    <w:right w:val="none" w:sz="0" w:space="0" w:color="auto"/>
                                  </w:divBdr>
                                  <w:divsChild>
                                    <w:div w:id="105779294">
                                      <w:marLeft w:val="0"/>
                                      <w:marRight w:val="0"/>
                                      <w:marTop w:val="0"/>
                                      <w:marBottom w:val="0"/>
                                      <w:divBdr>
                                        <w:top w:val="none" w:sz="0" w:space="0" w:color="auto"/>
                                        <w:left w:val="none" w:sz="0" w:space="0" w:color="auto"/>
                                        <w:bottom w:val="none" w:sz="0" w:space="0" w:color="auto"/>
                                        <w:right w:val="none" w:sz="0" w:space="0" w:color="auto"/>
                                      </w:divBdr>
                                      <w:divsChild>
                                        <w:div w:id="653996556">
                                          <w:marLeft w:val="0"/>
                                          <w:marRight w:val="0"/>
                                          <w:marTop w:val="0"/>
                                          <w:marBottom w:val="0"/>
                                          <w:divBdr>
                                            <w:top w:val="none" w:sz="0" w:space="0" w:color="auto"/>
                                            <w:left w:val="none" w:sz="0" w:space="0" w:color="auto"/>
                                            <w:bottom w:val="none" w:sz="0" w:space="0" w:color="auto"/>
                                            <w:right w:val="none" w:sz="0" w:space="0" w:color="auto"/>
                                          </w:divBdr>
                                        </w:div>
                                      </w:divsChild>
                                    </w:div>
                                    <w:div w:id="1210189371">
                                      <w:marLeft w:val="0"/>
                                      <w:marRight w:val="0"/>
                                      <w:marTop w:val="0"/>
                                      <w:marBottom w:val="0"/>
                                      <w:divBdr>
                                        <w:top w:val="none" w:sz="0" w:space="0" w:color="auto"/>
                                        <w:left w:val="none" w:sz="0" w:space="0" w:color="auto"/>
                                        <w:bottom w:val="none" w:sz="0" w:space="0" w:color="auto"/>
                                        <w:right w:val="none" w:sz="0" w:space="0" w:color="auto"/>
                                      </w:divBdr>
                                      <w:divsChild>
                                        <w:div w:id="1819151666">
                                          <w:marLeft w:val="0"/>
                                          <w:marRight w:val="0"/>
                                          <w:marTop w:val="0"/>
                                          <w:marBottom w:val="0"/>
                                          <w:divBdr>
                                            <w:top w:val="none" w:sz="0" w:space="0" w:color="auto"/>
                                            <w:left w:val="none" w:sz="0" w:space="0" w:color="auto"/>
                                            <w:bottom w:val="none" w:sz="0" w:space="0" w:color="auto"/>
                                            <w:right w:val="none" w:sz="0" w:space="0" w:color="auto"/>
                                          </w:divBdr>
                                        </w:div>
                                      </w:divsChild>
                                    </w:div>
                                    <w:div w:id="1358118392">
                                      <w:marLeft w:val="0"/>
                                      <w:marRight w:val="0"/>
                                      <w:marTop w:val="0"/>
                                      <w:marBottom w:val="0"/>
                                      <w:divBdr>
                                        <w:top w:val="none" w:sz="0" w:space="0" w:color="auto"/>
                                        <w:left w:val="none" w:sz="0" w:space="0" w:color="auto"/>
                                        <w:bottom w:val="none" w:sz="0" w:space="0" w:color="auto"/>
                                        <w:right w:val="none" w:sz="0" w:space="0" w:color="auto"/>
                                      </w:divBdr>
                                      <w:divsChild>
                                        <w:div w:id="371157528">
                                          <w:marLeft w:val="0"/>
                                          <w:marRight w:val="0"/>
                                          <w:marTop w:val="0"/>
                                          <w:marBottom w:val="0"/>
                                          <w:divBdr>
                                            <w:top w:val="none" w:sz="0" w:space="0" w:color="auto"/>
                                            <w:left w:val="none" w:sz="0" w:space="0" w:color="auto"/>
                                            <w:bottom w:val="none" w:sz="0" w:space="0" w:color="auto"/>
                                            <w:right w:val="none" w:sz="0" w:space="0" w:color="auto"/>
                                          </w:divBdr>
                                        </w:div>
                                      </w:divsChild>
                                    </w:div>
                                    <w:div w:id="912813073">
                                      <w:marLeft w:val="0"/>
                                      <w:marRight w:val="0"/>
                                      <w:marTop w:val="0"/>
                                      <w:marBottom w:val="0"/>
                                      <w:divBdr>
                                        <w:top w:val="none" w:sz="0" w:space="0" w:color="auto"/>
                                        <w:left w:val="none" w:sz="0" w:space="0" w:color="auto"/>
                                        <w:bottom w:val="none" w:sz="0" w:space="0" w:color="auto"/>
                                        <w:right w:val="none" w:sz="0" w:space="0" w:color="auto"/>
                                      </w:divBdr>
                                      <w:divsChild>
                                        <w:div w:id="1885829383">
                                          <w:marLeft w:val="0"/>
                                          <w:marRight w:val="0"/>
                                          <w:marTop w:val="0"/>
                                          <w:marBottom w:val="0"/>
                                          <w:divBdr>
                                            <w:top w:val="none" w:sz="0" w:space="0" w:color="auto"/>
                                            <w:left w:val="none" w:sz="0" w:space="0" w:color="auto"/>
                                            <w:bottom w:val="none" w:sz="0" w:space="0" w:color="auto"/>
                                            <w:right w:val="none" w:sz="0" w:space="0" w:color="auto"/>
                                          </w:divBdr>
                                        </w:div>
                                      </w:divsChild>
                                    </w:div>
                                    <w:div w:id="665133658">
                                      <w:marLeft w:val="0"/>
                                      <w:marRight w:val="0"/>
                                      <w:marTop w:val="0"/>
                                      <w:marBottom w:val="0"/>
                                      <w:divBdr>
                                        <w:top w:val="none" w:sz="0" w:space="0" w:color="auto"/>
                                        <w:left w:val="none" w:sz="0" w:space="0" w:color="auto"/>
                                        <w:bottom w:val="none" w:sz="0" w:space="0" w:color="auto"/>
                                        <w:right w:val="none" w:sz="0" w:space="0" w:color="auto"/>
                                      </w:divBdr>
                                      <w:divsChild>
                                        <w:div w:id="161377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914123">
                      <w:marLeft w:val="0"/>
                      <w:marRight w:val="0"/>
                      <w:marTop w:val="0"/>
                      <w:marBottom w:val="0"/>
                      <w:divBdr>
                        <w:top w:val="none" w:sz="0" w:space="0" w:color="auto"/>
                        <w:left w:val="none" w:sz="0" w:space="0" w:color="auto"/>
                        <w:bottom w:val="none" w:sz="0" w:space="0" w:color="auto"/>
                        <w:right w:val="none" w:sz="0" w:space="0" w:color="auto"/>
                      </w:divBdr>
                      <w:divsChild>
                        <w:div w:id="1068917564">
                          <w:marLeft w:val="0"/>
                          <w:marRight w:val="0"/>
                          <w:marTop w:val="0"/>
                          <w:marBottom w:val="0"/>
                          <w:divBdr>
                            <w:top w:val="none" w:sz="0" w:space="0" w:color="auto"/>
                            <w:left w:val="none" w:sz="0" w:space="0" w:color="auto"/>
                            <w:bottom w:val="none" w:sz="0" w:space="0" w:color="auto"/>
                            <w:right w:val="none" w:sz="0" w:space="0" w:color="auto"/>
                          </w:divBdr>
                        </w:div>
                      </w:divsChild>
                    </w:div>
                    <w:div w:id="976178920">
                      <w:marLeft w:val="0"/>
                      <w:marRight w:val="0"/>
                      <w:marTop w:val="0"/>
                      <w:marBottom w:val="0"/>
                      <w:divBdr>
                        <w:top w:val="none" w:sz="0" w:space="0" w:color="auto"/>
                        <w:left w:val="none" w:sz="0" w:space="0" w:color="auto"/>
                        <w:bottom w:val="none" w:sz="0" w:space="0" w:color="auto"/>
                        <w:right w:val="none" w:sz="0" w:space="0" w:color="auto"/>
                      </w:divBdr>
                      <w:divsChild>
                        <w:div w:id="1265764944">
                          <w:marLeft w:val="0"/>
                          <w:marRight w:val="0"/>
                          <w:marTop w:val="0"/>
                          <w:marBottom w:val="0"/>
                          <w:divBdr>
                            <w:top w:val="none" w:sz="0" w:space="0" w:color="auto"/>
                            <w:left w:val="none" w:sz="0" w:space="0" w:color="auto"/>
                            <w:bottom w:val="none" w:sz="0" w:space="0" w:color="auto"/>
                            <w:right w:val="none" w:sz="0" w:space="0" w:color="auto"/>
                          </w:divBdr>
                        </w:div>
                      </w:divsChild>
                    </w:div>
                    <w:div w:id="58283340">
                      <w:marLeft w:val="0"/>
                      <w:marRight w:val="0"/>
                      <w:marTop w:val="0"/>
                      <w:marBottom w:val="0"/>
                      <w:divBdr>
                        <w:top w:val="none" w:sz="0" w:space="0" w:color="auto"/>
                        <w:left w:val="none" w:sz="0" w:space="0" w:color="auto"/>
                        <w:bottom w:val="none" w:sz="0" w:space="0" w:color="auto"/>
                        <w:right w:val="none" w:sz="0" w:space="0" w:color="auto"/>
                      </w:divBdr>
                      <w:divsChild>
                        <w:div w:id="827138941">
                          <w:marLeft w:val="0"/>
                          <w:marRight w:val="0"/>
                          <w:marTop w:val="0"/>
                          <w:marBottom w:val="0"/>
                          <w:divBdr>
                            <w:top w:val="none" w:sz="0" w:space="0" w:color="auto"/>
                            <w:left w:val="none" w:sz="0" w:space="0" w:color="auto"/>
                            <w:bottom w:val="none" w:sz="0" w:space="0" w:color="auto"/>
                            <w:right w:val="none" w:sz="0" w:space="0" w:color="auto"/>
                          </w:divBdr>
                        </w:div>
                      </w:divsChild>
                    </w:div>
                    <w:div w:id="1418862717">
                      <w:marLeft w:val="0"/>
                      <w:marRight w:val="0"/>
                      <w:marTop w:val="0"/>
                      <w:marBottom w:val="0"/>
                      <w:divBdr>
                        <w:top w:val="none" w:sz="0" w:space="0" w:color="auto"/>
                        <w:left w:val="none" w:sz="0" w:space="0" w:color="auto"/>
                        <w:bottom w:val="none" w:sz="0" w:space="0" w:color="auto"/>
                        <w:right w:val="none" w:sz="0" w:space="0" w:color="auto"/>
                      </w:divBdr>
                      <w:divsChild>
                        <w:div w:id="1476069419">
                          <w:marLeft w:val="0"/>
                          <w:marRight w:val="0"/>
                          <w:marTop w:val="0"/>
                          <w:marBottom w:val="0"/>
                          <w:divBdr>
                            <w:top w:val="none" w:sz="0" w:space="0" w:color="auto"/>
                            <w:left w:val="none" w:sz="0" w:space="0" w:color="auto"/>
                            <w:bottom w:val="none" w:sz="0" w:space="0" w:color="auto"/>
                            <w:right w:val="none" w:sz="0" w:space="0" w:color="auto"/>
                          </w:divBdr>
                        </w:div>
                      </w:divsChild>
                    </w:div>
                    <w:div w:id="642272630">
                      <w:marLeft w:val="0"/>
                      <w:marRight w:val="0"/>
                      <w:marTop w:val="0"/>
                      <w:marBottom w:val="0"/>
                      <w:divBdr>
                        <w:top w:val="none" w:sz="0" w:space="0" w:color="auto"/>
                        <w:left w:val="none" w:sz="0" w:space="0" w:color="auto"/>
                        <w:bottom w:val="none" w:sz="0" w:space="0" w:color="auto"/>
                        <w:right w:val="none" w:sz="0" w:space="0" w:color="auto"/>
                      </w:divBdr>
                      <w:divsChild>
                        <w:div w:id="1832790433">
                          <w:marLeft w:val="0"/>
                          <w:marRight w:val="0"/>
                          <w:marTop w:val="0"/>
                          <w:marBottom w:val="0"/>
                          <w:divBdr>
                            <w:top w:val="none" w:sz="0" w:space="0" w:color="auto"/>
                            <w:left w:val="none" w:sz="0" w:space="0" w:color="auto"/>
                            <w:bottom w:val="none" w:sz="0" w:space="0" w:color="auto"/>
                            <w:right w:val="none" w:sz="0" w:space="0" w:color="auto"/>
                          </w:divBdr>
                        </w:div>
                      </w:divsChild>
                    </w:div>
                    <w:div w:id="1903641208">
                      <w:marLeft w:val="0"/>
                      <w:marRight w:val="0"/>
                      <w:marTop w:val="0"/>
                      <w:marBottom w:val="0"/>
                      <w:divBdr>
                        <w:top w:val="none" w:sz="0" w:space="0" w:color="auto"/>
                        <w:left w:val="none" w:sz="0" w:space="0" w:color="auto"/>
                        <w:bottom w:val="none" w:sz="0" w:space="0" w:color="auto"/>
                        <w:right w:val="none" w:sz="0" w:space="0" w:color="auto"/>
                      </w:divBdr>
                      <w:divsChild>
                        <w:div w:id="1102452287">
                          <w:marLeft w:val="0"/>
                          <w:marRight w:val="0"/>
                          <w:marTop w:val="0"/>
                          <w:marBottom w:val="0"/>
                          <w:divBdr>
                            <w:top w:val="none" w:sz="0" w:space="0" w:color="auto"/>
                            <w:left w:val="none" w:sz="0" w:space="0" w:color="auto"/>
                            <w:bottom w:val="none" w:sz="0" w:space="0" w:color="auto"/>
                            <w:right w:val="none" w:sz="0" w:space="0" w:color="auto"/>
                          </w:divBdr>
                        </w:div>
                      </w:divsChild>
                    </w:div>
                    <w:div w:id="2067295388">
                      <w:marLeft w:val="0"/>
                      <w:marRight w:val="0"/>
                      <w:marTop w:val="0"/>
                      <w:marBottom w:val="0"/>
                      <w:divBdr>
                        <w:top w:val="none" w:sz="0" w:space="0" w:color="auto"/>
                        <w:left w:val="none" w:sz="0" w:space="0" w:color="auto"/>
                        <w:bottom w:val="none" w:sz="0" w:space="0" w:color="auto"/>
                        <w:right w:val="none" w:sz="0" w:space="0" w:color="auto"/>
                      </w:divBdr>
                      <w:divsChild>
                        <w:div w:id="350493651">
                          <w:marLeft w:val="0"/>
                          <w:marRight w:val="0"/>
                          <w:marTop w:val="0"/>
                          <w:marBottom w:val="0"/>
                          <w:divBdr>
                            <w:top w:val="none" w:sz="0" w:space="0" w:color="auto"/>
                            <w:left w:val="none" w:sz="0" w:space="0" w:color="auto"/>
                            <w:bottom w:val="none" w:sz="0" w:space="0" w:color="auto"/>
                            <w:right w:val="none" w:sz="0" w:space="0" w:color="auto"/>
                          </w:divBdr>
                        </w:div>
                      </w:divsChild>
                    </w:div>
                    <w:div w:id="565608428">
                      <w:marLeft w:val="0"/>
                      <w:marRight w:val="0"/>
                      <w:marTop w:val="0"/>
                      <w:marBottom w:val="0"/>
                      <w:divBdr>
                        <w:top w:val="none" w:sz="0" w:space="0" w:color="auto"/>
                        <w:left w:val="none" w:sz="0" w:space="0" w:color="auto"/>
                        <w:bottom w:val="none" w:sz="0" w:space="0" w:color="auto"/>
                        <w:right w:val="none" w:sz="0" w:space="0" w:color="auto"/>
                      </w:divBdr>
                      <w:divsChild>
                        <w:div w:id="1385057630">
                          <w:marLeft w:val="0"/>
                          <w:marRight w:val="0"/>
                          <w:marTop w:val="0"/>
                          <w:marBottom w:val="0"/>
                          <w:divBdr>
                            <w:top w:val="none" w:sz="0" w:space="0" w:color="auto"/>
                            <w:left w:val="none" w:sz="0" w:space="0" w:color="auto"/>
                            <w:bottom w:val="none" w:sz="0" w:space="0" w:color="auto"/>
                            <w:right w:val="none" w:sz="0" w:space="0" w:color="auto"/>
                          </w:divBdr>
                        </w:div>
                      </w:divsChild>
                    </w:div>
                    <w:div w:id="35735998">
                      <w:marLeft w:val="0"/>
                      <w:marRight w:val="0"/>
                      <w:marTop w:val="0"/>
                      <w:marBottom w:val="0"/>
                      <w:divBdr>
                        <w:top w:val="none" w:sz="0" w:space="0" w:color="auto"/>
                        <w:left w:val="none" w:sz="0" w:space="0" w:color="auto"/>
                        <w:bottom w:val="none" w:sz="0" w:space="0" w:color="auto"/>
                        <w:right w:val="none" w:sz="0" w:space="0" w:color="auto"/>
                      </w:divBdr>
                      <w:divsChild>
                        <w:div w:id="663776724">
                          <w:marLeft w:val="0"/>
                          <w:marRight w:val="0"/>
                          <w:marTop w:val="0"/>
                          <w:marBottom w:val="0"/>
                          <w:divBdr>
                            <w:top w:val="none" w:sz="0" w:space="0" w:color="auto"/>
                            <w:left w:val="none" w:sz="0" w:space="0" w:color="auto"/>
                            <w:bottom w:val="none" w:sz="0" w:space="0" w:color="auto"/>
                            <w:right w:val="none" w:sz="0" w:space="0" w:color="auto"/>
                          </w:divBdr>
                        </w:div>
                      </w:divsChild>
                    </w:div>
                    <w:div w:id="1067847847">
                      <w:marLeft w:val="0"/>
                      <w:marRight w:val="0"/>
                      <w:marTop w:val="0"/>
                      <w:marBottom w:val="0"/>
                      <w:divBdr>
                        <w:top w:val="none" w:sz="0" w:space="0" w:color="auto"/>
                        <w:left w:val="none" w:sz="0" w:space="0" w:color="auto"/>
                        <w:bottom w:val="none" w:sz="0" w:space="0" w:color="auto"/>
                        <w:right w:val="none" w:sz="0" w:space="0" w:color="auto"/>
                      </w:divBdr>
                      <w:divsChild>
                        <w:div w:id="618683140">
                          <w:marLeft w:val="0"/>
                          <w:marRight w:val="0"/>
                          <w:marTop w:val="0"/>
                          <w:marBottom w:val="0"/>
                          <w:divBdr>
                            <w:top w:val="none" w:sz="0" w:space="0" w:color="auto"/>
                            <w:left w:val="none" w:sz="0" w:space="0" w:color="auto"/>
                            <w:bottom w:val="none" w:sz="0" w:space="0" w:color="auto"/>
                            <w:right w:val="none" w:sz="0" w:space="0" w:color="auto"/>
                          </w:divBdr>
                        </w:div>
                      </w:divsChild>
                    </w:div>
                    <w:div w:id="1334256638">
                      <w:marLeft w:val="0"/>
                      <w:marRight w:val="0"/>
                      <w:marTop w:val="0"/>
                      <w:marBottom w:val="0"/>
                      <w:divBdr>
                        <w:top w:val="none" w:sz="0" w:space="0" w:color="auto"/>
                        <w:left w:val="none" w:sz="0" w:space="0" w:color="auto"/>
                        <w:bottom w:val="none" w:sz="0" w:space="0" w:color="auto"/>
                        <w:right w:val="none" w:sz="0" w:space="0" w:color="auto"/>
                      </w:divBdr>
                      <w:divsChild>
                        <w:div w:id="15264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121351">
          <w:marLeft w:val="0"/>
          <w:marRight w:val="0"/>
          <w:marTop w:val="0"/>
          <w:marBottom w:val="0"/>
          <w:divBdr>
            <w:top w:val="none" w:sz="0" w:space="0" w:color="auto"/>
            <w:left w:val="none" w:sz="0" w:space="0" w:color="auto"/>
            <w:bottom w:val="none" w:sz="0" w:space="0" w:color="auto"/>
            <w:right w:val="none" w:sz="0" w:space="0" w:color="auto"/>
          </w:divBdr>
          <w:divsChild>
            <w:div w:id="2127263181">
              <w:marLeft w:val="0"/>
              <w:marRight w:val="0"/>
              <w:marTop w:val="0"/>
              <w:marBottom w:val="0"/>
              <w:divBdr>
                <w:top w:val="none" w:sz="0" w:space="0" w:color="auto"/>
                <w:left w:val="none" w:sz="0" w:space="0" w:color="auto"/>
                <w:bottom w:val="none" w:sz="0" w:space="0" w:color="auto"/>
                <w:right w:val="none" w:sz="0" w:space="0" w:color="auto"/>
              </w:divBdr>
              <w:divsChild>
                <w:div w:id="98912811">
                  <w:marLeft w:val="0"/>
                  <w:marRight w:val="0"/>
                  <w:marTop w:val="0"/>
                  <w:marBottom w:val="150"/>
                  <w:divBdr>
                    <w:top w:val="none" w:sz="0" w:space="0" w:color="auto"/>
                    <w:left w:val="none" w:sz="0" w:space="0" w:color="auto"/>
                    <w:bottom w:val="none" w:sz="0" w:space="0" w:color="auto"/>
                    <w:right w:val="none" w:sz="0" w:space="0" w:color="auto"/>
                  </w:divBdr>
                  <w:divsChild>
                    <w:div w:id="1932736236">
                      <w:marLeft w:val="0"/>
                      <w:marRight w:val="0"/>
                      <w:marTop w:val="0"/>
                      <w:marBottom w:val="0"/>
                      <w:divBdr>
                        <w:top w:val="none" w:sz="0" w:space="0" w:color="auto"/>
                        <w:left w:val="none" w:sz="0" w:space="0" w:color="auto"/>
                        <w:bottom w:val="none" w:sz="0" w:space="0" w:color="auto"/>
                        <w:right w:val="none" w:sz="0" w:space="0" w:color="auto"/>
                      </w:divBdr>
                      <w:divsChild>
                        <w:div w:id="1054933362">
                          <w:marLeft w:val="0"/>
                          <w:marRight w:val="0"/>
                          <w:marTop w:val="0"/>
                          <w:marBottom w:val="0"/>
                          <w:divBdr>
                            <w:top w:val="none" w:sz="0" w:space="0" w:color="auto"/>
                            <w:left w:val="none" w:sz="0" w:space="0" w:color="auto"/>
                            <w:bottom w:val="none" w:sz="0" w:space="0" w:color="auto"/>
                            <w:right w:val="none" w:sz="0" w:space="0" w:color="auto"/>
                          </w:divBdr>
                        </w:div>
                      </w:divsChild>
                    </w:div>
                    <w:div w:id="43648112">
                      <w:marLeft w:val="0"/>
                      <w:marRight w:val="0"/>
                      <w:marTop w:val="0"/>
                      <w:marBottom w:val="0"/>
                      <w:divBdr>
                        <w:top w:val="none" w:sz="0" w:space="0" w:color="auto"/>
                        <w:left w:val="none" w:sz="0" w:space="0" w:color="auto"/>
                        <w:bottom w:val="none" w:sz="0" w:space="0" w:color="auto"/>
                        <w:right w:val="none" w:sz="0" w:space="0" w:color="auto"/>
                      </w:divBdr>
                      <w:divsChild>
                        <w:div w:id="240913772">
                          <w:marLeft w:val="0"/>
                          <w:marRight w:val="0"/>
                          <w:marTop w:val="0"/>
                          <w:marBottom w:val="0"/>
                          <w:divBdr>
                            <w:top w:val="none" w:sz="0" w:space="0" w:color="auto"/>
                            <w:left w:val="none" w:sz="0" w:space="0" w:color="auto"/>
                            <w:bottom w:val="none" w:sz="0" w:space="0" w:color="auto"/>
                            <w:right w:val="none" w:sz="0" w:space="0" w:color="auto"/>
                          </w:divBdr>
                        </w:div>
                      </w:divsChild>
                    </w:div>
                    <w:div w:id="422649249">
                      <w:marLeft w:val="0"/>
                      <w:marRight w:val="0"/>
                      <w:marTop w:val="0"/>
                      <w:marBottom w:val="0"/>
                      <w:divBdr>
                        <w:top w:val="none" w:sz="0" w:space="0" w:color="auto"/>
                        <w:left w:val="none" w:sz="0" w:space="0" w:color="auto"/>
                        <w:bottom w:val="none" w:sz="0" w:space="0" w:color="auto"/>
                        <w:right w:val="none" w:sz="0" w:space="0" w:color="auto"/>
                      </w:divBdr>
                      <w:divsChild>
                        <w:div w:id="871068227">
                          <w:marLeft w:val="0"/>
                          <w:marRight w:val="0"/>
                          <w:marTop w:val="0"/>
                          <w:marBottom w:val="0"/>
                          <w:divBdr>
                            <w:top w:val="none" w:sz="0" w:space="0" w:color="auto"/>
                            <w:left w:val="none" w:sz="0" w:space="0" w:color="auto"/>
                            <w:bottom w:val="none" w:sz="0" w:space="0" w:color="auto"/>
                            <w:right w:val="none" w:sz="0" w:space="0" w:color="auto"/>
                          </w:divBdr>
                          <w:divsChild>
                            <w:div w:id="77531531">
                              <w:marLeft w:val="0"/>
                              <w:marRight w:val="0"/>
                              <w:marTop w:val="0"/>
                              <w:marBottom w:val="0"/>
                              <w:divBdr>
                                <w:top w:val="none" w:sz="0" w:space="0" w:color="auto"/>
                                <w:left w:val="none" w:sz="0" w:space="0" w:color="auto"/>
                                <w:bottom w:val="none" w:sz="0" w:space="0" w:color="auto"/>
                                <w:right w:val="none" w:sz="0" w:space="0" w:color="auto"/>
                              </w:divBdr>
                              <w:divsChild>
                                <w:div w:id="1580358789">
                                  <w:marLeft w:val="0"/>
                                  <w:marRight w:val="0"/>
                                  <w:marTop w:val="0"/>
                                  <w:marBottom w:val="150"/>
                                  <w:divBdr>
                                    <w:top w:val="none" w:sz="0" w:space="0" w:color="auto"/>
                                    <w:left w:val="none" w:sz="0" w:space="0" w:color="auto"/>
                                    <w:bottom w:val="none" w:sz="0" w:space="0" w:color="auto"/>
                                    <w:right w:val="none" w:sz="0" w:space="0" w:color="auto"/>
                                  </w:divBdr>
                                  <w:divsChild>
                                    <w:div w:id="404301052">
                                      <w:marLeft w:val="0"/>
                                      <w:marRight w:val="0"/>
                                      <w:marTop w:val="0"/>
                                      <w:marBottom w:val="0"/>
                                      <w:divBdr>
                                        <w:top w:val="none" w:sz="0" w:space="0" w:color="auto"/>
                                        <w:left w:val="none" w:sz="0" w:space="0" w:color="auto"/>
                                        <w:bottom w:val="none" w:sz="0" w:space="0" w:color="auto"/>
                                        <w:right w:val="none" w:sz="0" w:space="0" w:color="auto"/>
                                      </w:divBdr>
                                      <w:divsChild>
                                        <w:div w:id="1103498885">
                                          <w:marLeft w:val="0"/>
                                          <w:marRight w:val="0"/>
                                          <w:marTop w:val="0"/>
                                          <w:marBottom w:val="0"/>
                                          <w:divBdr>
                                            <w:top w:val="none" w:sz="0" w:space="0" w:color="auto"/>
                                            <w:left w:val="none" w:sz="0" w:space="0" w:color="auto"/>
                                            <w:bottom w:val="none" w:sz="0" w:space="0" w:color="auto"/>
                                            <w:right w:val="none" w:sz="0" w:space="0" w:color="auto"/>
                                          </w:divBdr>
                                        </w:div>
                                      </w:divsChild>
                                    </w:div>
                                    <w:div w:id="695696066">
                                      <w:marLeft w:val="0"/>
                                      <w:marRight w:val="0"/>
                                      <w:marTop w:val="0"/>
                                      <w:marBottom w:val="0"/>
                                      <w:divBdr>
                                        <w:top w:val="none" w:sz="0" w:space="0" w:color="auto"/>
                                        <w:left w:val="none" w:sz="0" w:space="0" w:color="auto"/>
                                        <w:bottom w:val="none" w:sz="0" w:space="0" w:color="auto"/>
                                        <w:right w:val="none" w:sz="0" w:space="0" w:color="auto"/>
                                      </w:divBdr>
                                      <w:divsChild>
                                        <w:div w:id="1901358886">
                                          <w:marLeft w:val="0"/>
                                          <w:marRight w:val="0"/>
                                          <w:marTop w:val="0"/>
                                          <w:marBottom w:val="0"/>
                                          <w:divBdr>
                                            <w:top w:val="none" w:sz="0" w:space="0" w:color="auto"/>
                                            <w:left w:val="none" w:sz="0" w:space="0" w:color="auto"/>
                                            <w:bottom w:val="none" w:sz="0" w:space="0" w:color="auto"/>
                                            <w:right w:val="none" w:sz="0" w:space="0" w:color="auto"/>
                                          </w:divBdr>
                                        </w:div>
                                      </w:divsChild>
                                    </w:div>
                                    <w:div w:id="1239251612">
                                      <w:marLeft w:val="0"/>
                                      <w:marRight w:val="0"/>
                                      <w:marTop w:val="0"/>
                                      <w:marBottom w:val="0"/>
                                      <w:divBdr>
                                        <w:top w:val="none" w:sz="0" w:space="0" w:color="auto"/>
                                        <w:left w:val="none" w:sz="0" w:space="0" w:color="auto"/>
                                        <w:bottom w:val="none" w:sz="0" w:space="0" w:color="auto"/>
                                        <w:right w:val="none" w:sz="0" w:space="0" w:color="auto"/>
                                      </w:divBdr>
                                      <w:divsChild>
                                        <w:div w:id="947546982">
                                          <w:marLeft w:val="0"/>
                                          <w:marRight w:val="0"/>
                                          <w:marTop w:val="0"/>
                                          <w:marBottom w:val="0"/>
                                          <w:divBdr>
                                            <w:top w:val="none" w:sz="0" w:space="0" w:color="auto"/>
                                            <w:left w:val="none" w:sz="0" w:space="0" w:color="auto"/>
                                            <w:bottom w:val="none" w:sz="0" w:space="0" w:color="auto"/>
                                            <w:right w:val="none" w:sz="0" w:space="0" w:color="auto"/>
                                          </w:divBdr>
                                          <w:divsChild>
                                            <w:div w:id="465509172">
                                              <w:marLeft w:val="0"/>
                                              <w:marRight w:val="0"/>
                                              <w:marTop w:val="0"/>
                                              <w:marBottom w:val="0"/>
                                              <w:divBdr>
                                                <w:top w:val="none" w:sz="0" w:space="0" w:color="auto"/>
                                                <w:left w:val="none" w:sz="0" w:space="0" w:color="auto"/>
                                                <w:bottom w:val="none" w:sz="0" w:space="0" w:color="auto"/>
                                                <w:right w:val="none" w:sz="0" w:space="0" w:color="auto"/>
                                              </w:divBdr>
                                              <w:divsChild>
                                                <w:div w:id="587351255">
                                                  <w:marLeft w:val="0"/>
                                                  <w:marRight w:val="0"/>
                                                  <w:marTop w:val="0"/>
                                                  <w:marBottom w:val="150"/>
                                                  <w:divBdr>
                                                    <w:top w:val="none" w:sz="0" w:space="0" w:color="auto"/>
                                                    <w:left w:val="none" w:sz="0" w:space="0" w:color="auto"/>
                                                    <w:bottom w:val="none" w:sz="0" w:space="0" w:color="auto"/>
                                                    <w:right w:val="none" w:sz="0" w:space="0" w:color="auto"/>
                                                  </w:divBdr>
                                                  <w:divsChild>
                                                    <w:div w:id="2114667726">
                                                      <w:marLeft w:val="0"/>
                                                      <w:marRight w:val="0"/>
                                                      <w:marTop w:val="0"/>
                                                      <w:marBottom w:val="0"/>
                                                      <w:divBdr>
                                                        <w:top w:val="none" w:sz="0" w:space="0" w:color="auto"/>
                                                        <w:left w:val="none" w:sz="0" w:space="0" w:color="auto"/>
                                                        <w:bottom w:val="none" w:sz="0" w:space="0" w:color="auto"/>
                                                        <w:right w:val="none" w:sz="0" w:space="0" w:color="auto"/>
                                                      </w:divBdr>
                                                      <w:divsChild>
                                                        <w:div w:id="300039349">
                                                          <w:marLeft w:val="0"/>
                                                          <w:marRight w:val="0"/>
                                                          <w:marTop w:val="0"/>
                                                          <w:marBottom w:val="0"/>
                                                          <w:divBdr>
                                                            <w:top w:val="none" w:sz="0" w:space="0" w:color="auto"/>
                                                            <w:left w:val="none" w:sz="0" w:space="0" w:color="auto"/>
                                                            <w:bottom w:val="none" w:sz="0" w:space="0" w:color="auto"/>
                                                            <w:right w:val="none" w:sz="0" w:space="0" w:color="auto"/>
                                                          </w:divBdr>
                                                        </w:div>
                                                      </w:divsChild>
                                                    </w:div>
                                                    <w:div w:id="682635652">
                                                      <w:marLeft w:val="0"/>
                                                      <w:marRight w:val="0"/>
                                                      <w:marTop w:val="0"/>
                                                      <w:marBottom w:val="0"/>
                                                      <w:divBdr>
                                                        <w:top w:val="none" w:sz="0" w:space="0" w:color="auto"/>
                                                        <w:left w:val="none" w:sz="0" w:space="0" w:color="auto"/>
                                                        <w:bottom w:val="none" w:sz="0" w:space="0" w:color="auto"/>
                                                        <w:right w:val="none" w:sz="0" w:space="0" w:color="auto"/>
                                                      </w:divBdr>
                                                      <w:divsChild>
                                                        <w:div w:id="100586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8112462">
                      <w:marLeft w:val="0"/>
                      <w:marRight w:val="0"/>
                      <w:marTop w:val="0"/>
                      <w:marBottom w:val="0"/>
                      <w:divBdr>
                        <w:top w:val="none" w:sz="0" w:space="0" w:color="auto"/>
                        <w:left w:val="none" w:sz="0" w:space="0" w:color="auto"/>
                        <w:bottom w:val="none" w:sz="0" w:space="0" w:color="auto"/>
                        <w:right w:val="none" w:sz="0" w:space="0" w:color="auto"/>
                      </w:divBdr>
                      <w:divsChild>
                        <w:div w:id="980233864">
                          <w:marLeft w:val="0"/>
                          <w:marRight w:val="0"/>
                          <w:marTop w:val="0"/>
                          <w:marBottom w:val="0"/>
                          <w:divBdr>
                            <w:top w:val="none" w:sz="0" w:space="0" w:color="auto"/>
                            <w:left w:val="none" w:sz="0" w:space="0" w:color="auto"/>
                            <w:bottom w:val="none" w:sz="0" w:space="0" w:color="auto"/>
                            <w:right w:val="none" w:sz="0" w:space="0" w:color="auto"/>
                          </w:divBdr>
                        </w:div>
                      </w:divsChild>
                    </w:div>
                    <w:div w:id="1838761454">
                      <w:marLeft w:val="0"/>
                      <w:marRight w:val="0"/>
                      <w:marTop w:val="0"/>
                      <w:marBottom w:val="0"/>
                      <w:divBdr>
                        <w:top w:val="none" w:sz="0" w:space="0" w:color="auto"/>
                        <w:left w:val="none" w:sz="0" w:space="0" w:color="auto"/>
                        <w:bottom w:val="none" w:sz="0" w:space="0" w:color="auto"/>
                        <w:right w:val="none" w:sz="0" w:space="0" w:color="auto"/>
                      </w:divBdr>
                      <w:divsChild>
                        <w:div w:id="1204948982">
                          <w:marLeft w:val="0"/>
                          <w:marRight w:val="0"/>
                          <w:marTop w:val="0"/>
                          <w:marBottom w:val="0"/>
                          <w:divBdr>
                            <w:top w:val="none" w:sz="0" w:space="0" w:color="auto"/>
                            <w:left w:val="none" w:sz="0" w:space="0" w:color="auto"/>
                            <w:bottom w:val="none" w:sz="0" w:space="0" w:color="auto"/>
                            <w:right w:val="none" w:sz="0" w:space="0" w:color="auto"/>
                          </w:divBdr>
                        </w:div>
                      </w:divsChild>
                    </w:div>
                    <w:div w:id="376324388">
                      <w:marLeft w:val="0"/>
                      <w:marRight w:val="0"/>
                      <w:marTop w:val="0"/>
                      <w:marBottom w:val="0"/>
                      <w:divBdr>
                        <w:top w:val="none" w:sz="0" w:space="0" w:color="auto"/>
                        <w:left w:val="none" w:sz="0" w:space="0" w:color="auto"/>
                        <w:bottom w:val="none" w:sz="0" w:space="0" w:color="auto"/>
                        <w:right w:val="none" w:sz="0" w:space="0" w:color="auto"/>
                      </w:divBdr>
                      <w:divsChild>
                        <w:div w:id="1611863676">
                          <w:marLeft w:val="0"/>
                          <w:marRight w:val="0"/>
                          <w:marTop w:val="0"/>
                          <w:marBottom w:val="0"/>
                          <w:divBdr>
                            <w:top w:val="none" w:sz="0" w:space="0" w:color="auto"/>
                            <w:left w:val="none" w:sz="0" w:space="0" w:color="auto"/>
                            <w:bottom w:val="none" w:sz="0" w:space="0" w:color="auto"/>
                            <w:right w:val="none" w:sz="0" w:space="0" w:color="auto"/>
                          </w:divBdr>
                        </w:div>
                      </w:divsChild>
                    </w:div>
                    <w:div w:id="1439523276">
                      <w:marLeft w:val="0"/>
                      <w:marRight w:val="0"/>
                      <w:marTop w:val="0"/>
                      <w:marBottom w:val="0"/>
                      <w:divBdr>
                        <w:top w:val="none" w:sz="0" w:space="0" w:color="auto"/>
                        <w:left w:val="none" w:sz="0" w:space="0" w:color="auto"/>
                        <w:bottom w:val="none" w:sz="0" w:space="0" w:color="auto"/>
                        <w:right w:val="none" w:sz="0" w:space="0" w:color="auto"/>
                      </w:divBdr>
                      <w:divsChild>
                        <w:div w:id="606473002">
                          <w:marLeft w:val="0"/>
                          <w:marRight w:val="0"/>
                          <w:marTop w:val="0"/>
                          <w:marBottom w:val="0"/>
                          <w:divBdr>
                            <w:top w:val="none" w:sz="0" w:space="0" w:color="auto"/>
                            <w:left w:val="none" w:sz="0" w:space="0" w:color="auto"/>
                            <w:bottom w:val="none" w:sz="0" w:space="0" w:color="auto"/>
                            <w:right w:val="none" w:sz="0" w:space="0" w:color="auto"/>
                          </w:divBdr>
                        </w:div>
                      </w:divsChild>
                    </w:div>
                    <w:div w:id="1488934217">
                      <w:marLeft w:val="0"/>
                      <w:marRight w:val="0"/>
                      <w:marTop w:val="0"/>
                      <w:marBottom w:val="0"/>
                      <w:divBdr>
                        <w:top w:val="none" w:sz="0" w:space="0" w:color="auto"/>
                        <w:left w:val="none" w:sz="0" w:space="0" w:color="auto"/>
                        <w:bottom w:val="none" w:sz="0" w:space="0" w:color="auto"/>
                        <w:right w:val="none" w:sz="0" w:space="0" w:color="auto"/>
                      </w:divBdr>
                      <w:divsChild>
                        <w:div w:id="1798641564">
                          <w:marLeft w:val="0"/>
                          <w:marRight w:val="0"/>
                          <w:marTop w:val="0"/>
                          <w:marBottom w:val="0"/>
                          <w:divBdr>
                            <w:top w:val="none" w:sz="0" w:space="0" w:color="auto"/>
                            <w:left w:val="none" w:sz="0" w:space="0" w:color="auto"/>
                            <w:bottom w:val="none" w:sz="0" w:space="0" w:color="auto"/>
                            <w:right w:val="none" w:sz="0" w:space="0" w:color="auto"/>
                          </w:divBdr>
                        </w:div>
                      </w:divsChild>
                    </w:div>
                    <w:div w:id="1437360624">
                      <w:marLeft w:val="0"/>
                      <w:marRight w:val="0"/>
                      <w:marTop w:val="0"/>
                      <w:marBottom w:val="0"/>
                      <w:divBdr>
                        <w:top w:val="none" w:sz="0" w:space="0" w:color="auto"/>
                        <w:left w:val="none" w:sz="0" w:space="0" w:color="auto"/>
                        <w:bottom w:val="none" w:sz="0" w:space="0" w:color="auto"/>
                        <w:right w:val="none" w:sz="0" w:space="0" w:color="auto"/>
                      </w:divBdr>
                      <w:divsChild>
                        <w:div w:id="2130004522">
                          <w:marLeft w:val="0"/>
                          <w:marRight w:val="0"/>
                          <w:marTop w:val="0"/>
                          <w:marBottom w:val="0"/>
                          <w:divBdr>
                            <w:top w:val="none" w:sz="0" w:space="0" w:color="auto"/>
                            <w:left w:val="none" w:sz="0" w:space="0" w:color="auto"/>
                            <w:bottom w:val="none" w:sz="0" w:space="0" w:color="auto"/>
                            <w:right w:val="none" w:sz="0" w:space="0" w:color="auto"/>
                          </w:divBdr>
                        </w:div>
                      </w:divsChild>
                    </w:div>
                    <w:div w:id="1730303970">
                      <w:marLeft w:val="0"/>
                      <w:marRight w:val="0"/>
                      <w:marTop w:val="0"/>
                      <w:marBottom w:val="0"/>
                      <w:divBdr>
                        <w:top w:val="none" w:sz="0" w:space="0" w:color="auto"/>
                        <w:left w:val="none" w:sz="0" w:space="0" w:color="auto"/>
                        <w:bottom w:val="none" w:sz="0" w:space="0" w:color="auto"/>
                        <w:right w:val="none" w:sz="0" w:space="0" w:color="auto"/>
                      </w:divBdr>
                      <w:divsChild>
                        <w:div w:id="1696225025">
                          <w:marLeft w:val="0"/>
                          <w:marRight w:val="0"/>
                          <w:marTop w:val="0"/>
                          <w:marBottom w:val="0"/>
                          <w:divBdr>
                            <w:top w:val="none" w:sz="0" w:space="0" w:color="auto"/>
                            <w:left w:val="none" w:sz="0" w:space="0" w:color="auto"/>
                            <w:bottom w:val="none" w:sz="0" w:space="0" w:color="auto"/>
                            <w:right w:val="none" w:sz="0" w:space="0" w:color="auto"/>
                          </w:divBdr>
                        </w:div>
                      </w:divsChild>
                    </w:div>
                    <w:div w:id="923487728">
                      <w:marLeft w:val="0"/>
                      <w:marRight w:val="0"/>
                      <w:marTop w:val="0"/>
                      <w:marBottom w:val="0"/>
                      <w:divBdr>
                        <w:top w:val="none" w:sz="0" w:space="0" w:color="auto"/>
                        <w:left w:val="none" w:sz="0" w:space="0" w:color="auto"/>
                        <w:bottom w:val="none" w:sz="0" w:space="0" w:color="auto"/>
                        <w:right w:val="none" w:sz="0" w:space="0" w:color="auto"/>
                      </w:divBdr>
                      <w:divsChild>
                        <w:div w:id="592669151">
                          <w:marLeft w:val="0"/>
                          <w:marRight w:val="0"/>
                          <w:marTop w:val="0"/>
                          <w:marBottom w:val="0"/>
                          <w:divBdr>
                            <w:top w:val="none" w:sz="0" w:space="0" w:color="auto"/>
                            <w:left w:val="none" w:sz="0" w:space="0" w:color="auto"/>
                            <w:bottom w:val="none" w:sz="0" w:space="0" w:color="auto"/>
                            <w:right w:val="none" w:sz="0" w:space="0" w:color="auto"/>
                          </w:divBdr>
                        </w:div>
                      </w:divsChild>
                    </w:div>
                    <w:div w:id="269819968">
                      <w:marLeft w:val="0"/>
                      <w:marRight w:val="0"/>
                      <w:marTop w:val="0"/>
                      <w:marBottom w:val="0"/>
                      <w:divBdr>
                        <w:top w:val="none" w:sz="0" w:space="0" w:color="auto"/>
                        <w:left w:val="none" w:sz="0" w:space="0" w:color="auto"/>
                        <w:bottom w:val="none" w:sz="0" w:space="0" w:color="auto"/>
                        <w:right w:val="none" w:sz="0" w:space="0" w:color="auto"/>
                      </w:divBdr>
                      <w:divsChild>
                        <w:div w:id="304553606">
                          <w:marLeft w:val="0"/>
                          <w:marRight w:val="0"/>
                          <w:marTop w:val="0"/>
                          <w:marBottom w:val="0"/>
                          <w:divBdr>
                            <w:top w:val="none" w:sz="0" w:space="0" w:color="auto"/>
                            <w:left w:val="none" w:sz="0" w:space="0" w:color="auto"/>
                            <w:bottom w:val="none" w:sz="0" w:space="0" w:color="auto"/>
                            <w:right w:val="none" w:sz="0" w:space="0" w:color="auto"/>
                          </w:divBdr>
                        </w:div>
                      </w:divsChild>
                    </w:div>
                    <w:div w:id="1159660005">
                      <w:marLeft w:val="0"/>
                      <w:marRight w:val="0"/>
                      <w:marTop w:val="0"/>
                      <w:marBottom w:val="0"/>
                      <w:divBdr>
                        <w:top w:val="none" w:sz="0" w:space="0" w:color="auto"/>
                        <w:left w:val="none" w:sz="0" w:space="0" w:color="auto"/>
                        <w:bottom w:val="none" w:sz="0" w:space="0" w:color="auto"/>
                        <w:right w:val="none" w:sz="0" w:space="0" w:color="auto"/>
                      </w:divBdr>
                      <w:divsChild>
                        <w:div w:id="1510413805">
                          <w:marLeft w:val="0"/>
                          <w:marRight w:val="0"/>
                          <w:marTop w:val="0"/>
                          <w:marBottom w:val="0"/>
                          <w:divBdr>
                            <w:top w:val="none" w:sz="0" w:space="0" w:color="auto"/>
                            <w:left w:val="none" w:sz="0" w:space="0" w:color="auto"/>
                            <w:bottom w:val="none" w:sz="0" w:space="0" w:color="auto"/>
                            <w:right w:val="none" w:sz="0" w:space="0" w:color="auto"/>
                          </w:divBdr>
                        </w:div>
                      </w:divsChild>
                    </w:div>
                    <w:div w:id="137962493">
                      <w:marLeft w:val="0"/>
                      <w:marRight w:val="0"/>
                      <w:marTop w:val="0"/>
                      <w:marBottom w:val="0"/>
                      <w:divBdr>
                        <w:top w:val="none" w:sz="0" w:space="0" w:color="auto"/>
                        <w:left w:val="none" w:sz="0" w:space="0" w:color="auto"/>
                        <w:bottom w:val="none" w:sz="0" w:space="0" w:color="auto"/>
                        <w:right w:val="none" w:sz="0" w:space="0" w:color="auto"/>
                      </w:divBdr>
                      <w:divsChild>
                        <w:div w:id="736585101">
                          <w:marLeft w:val="0"/>
                          <w:marRight w:val="0"/>
                          <w:marTop w:val="0"/>
                          <w:marBottom w:val="0"/>
                          <w:divBdr>
                            <w:top w:val="none" w:sz="0" w:space="0" w:color="auto"/>
                            <w:left w:val="none" w:sz="0" w:space="0" w:color="auto"/>
                            <w:bottom w:val="none" w:sz="0" w:space="0" w:color="auto"/>
                            <w:right w:val="none" w:sz="0" w:space="0" w:color="auto"/>
                          </w:divBdr>
                        </w:div>
                      </w:divsChild>
                    </w:div>
                    <w:div w:id="1006901487">
                      <w:marLeft w:val="0"/>
                      <w:marRight w:val="0"/>
                      <w:marTop w:val="0"/>
                      <w:marBottom w:val="0"/>
                      <w:divBdr>
                        <w:top w:val="none" w:sz="0" w:space="0" w:color="auto"/>
                        <w:left w:val="none" w:sz="0" w:space="0" w:color="auto"/>
                        <w:bottom w:val="none" w:sz="0" w:space="0" w:color="auto"/>
                        <w:right w:val="none" w:sz="0" w:space="0" w:color="auto"/>
                      </w:divBdr>
                      <w:divsChild>
                        <w:div w:id="10677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7769">
          <w:marLeft w:val="0"/>
          <w:marRight w:val="0"/>
          <w:marTop w:val="0"/>
          <w:marBottom w:val="0"/>
          <w:divBdr>
            <w:top w:val="none" w:sz="0" w:space="0" w:color="auto"/>
            <w:left w:val="none" w:sz="0" w:space="0" w:color="auto"/>
            <w:bottom w:val="none" w:sz="0" w:space="0" w:color="auto"/>
            <w:right w:val="none" w:sz="0" w:space="0" w:color="auto"/>
          </w:divBdr>
          <w:divsChild>
            <w:div w:id="1783918366">
              <w:marLeft w:val="0"/>
              <w:marRight w:val="0"/>
              <w:marTop w:val="0"/>
              <w:marBottom w:val="0"/>
              <w:divBdr>
                <w:top w:val="none" w:sz="0" w:space="0" w:color="auto"/>
                <w:left w:val="none" w:sz="0" w:space="0" w:color="auto"/>
                <w:bottom w:val="none" w:sz="0" w:space="0" w:color="auto"/>
                <w:right w:val="none" w:sz="0" w:space="0" w:color="auto"/>
              </w:divBdr>
              <w:divsChild>
                <w:div w:id="1214463930">
                  <w:marLeft w:val="0"/>
                  <w:marRight w:val="0"/>
                  <w:marTop w:val="0"/>
                  <w:marBottom w:val="150"/>
                  <w:divBdr>
                    <w:top w:val="none" w:sz="0" w:space="0" w:color="auto"/>
                    <w:left w:val="none" w:sz="0" w:space="0" w:color="auto"/>
                    <w:bottom w:val="none" w:sz="0" w:space="0" w:color="auto"/>
                    <w:right w:val="none" w:sz="0" w:space="0" w:color="auto"/>
                  </w:divBdr>
                  <w:divsChild>
                    <w:div w:id="70975988">
                      <w:marLeft w:val="0"/>
                      <w:marRight w:val="0"/>
                      <w:marTop w:val="0"/>
                      <w:marBottom w:val="0"/>
                      <w:divBdr>
                        <w:top w:val="none" w:sz="0" w:space="0" w:color="auto"/>
                        <w:left w:val="none" w:sz="0" w:space="0" w:color="auto"/>
                        <w:bottom w:val="none" w:sz="0" w:space="0" w:color="auto"/>
                        <w:right w:val="none" w:sz="0" w:space="0" w:color="auto"/>
                      </w:divBdr>
                      <w:divsChild>
                        <w:div w:id="862551225">
                          <w:marLeft w:val="0"/>
                          <w:marRight w:val="0"/>
                          <w:marTop w:val="0"/>
                          <w:marBottom w:val="0"/>
                          <w:divBdr>
                            <w:top w:val="none" w:sz="0" w:space="0" w:color="auto"/>
                            <w:left w:val="none" w:sz="0" w:space="0" w:color="auto"/>
                            <w:bottom w:val="none" w:sz="0" w:space="0" w:color="auto"/>
                            <w:right w:val="none" w:sz="0" w:space="0" w:color="auto"/>
                          </w:divBdr>
                        </w:div>
                      </w:divsChild>
                    </w:div>
                    <w:div w:id="857088216">
                      <w:marLeft w:val="0"/>
                      <w:marRight w:val="0"/>
                      <w:marTop w:val="0"/>
                      <w:marBottom w:val="0"/>
                      <w:divBdr>
                        <w:top w:val="none" w:sz="0" w:space="0" w:color="auto"/>
                        <w:left w:val="none" w:sz="0" w:space="0" w:color="auto"/>
                        <w:bottom w:val="none" w:sz="0" w:space="0" w:color="auto"/>
                        <w:right w:val="none" w:sz="0" w:space="0" w:color="auto"/>
                      </w:divBdr>
                      <w:divsChild>
                        <w:div w:id="1769698423">
                          <w:marLeft w:val="0"/>
                          <w:marRight w:val="0"/>
                          <w:marTop w:val="0"/>
                          <w:marBottom w:val="0"/>
                          <w:divBdr>
                            <w:top w:val="none" w:sz="0" w:space="0" w:color="auto"/>
                            <w:left w:val="none" w:sz="0" w:space="0" w:color="auto"/>
                            <w:bottom w:val="none" w:sz="0" w:space="0" w:color="auto"/>
                            <w:right w:val="none" w:sz="0" w:space="0" w:color="auto"/>
                          </w:divBdr>
                        </w:div>
                      </w:divsChild>
                    </w:div>
                    <w:div w:id="64494668">
                      <w:marLeft w:val="0"/>
                      <w:marRight w:val="0"/>
                      <w:marTop w:val="0"/>
                      <w:marBottom w:val="0"/>
                      <w:divBdr>
                        <w:top w:val="none" w:sz="0" w:space="0" w:color="auto"/>
                        <w:left w:val="none" w:sz="0" w:space="0" w:color="auto"/>
                        <w:bottom w:val="none" w:sz="0" w:space="0" w:color="auto"/>
                        <w:right w:val="none" w:sz="0" w:space="0" w:color="auto"/>
                      </w:divBdr>
                      <w:divsChild>
                        <w:div w:id="510871854">
                          <w:marLeft w:val="0"/>
                          <w:marRight w:val="0"/>
                          <w:marTop w:val="0"/>
                          <w:marBottom w:val="0"/>
                          <w:divBdr>
                            <w:top w:val="none" w:sz="0" w:space="0" w:color="auto"/>
                            <w:left w:val="none" w:sz="0" w:space="0" w:color="auto"/>
                            <w:bottom w:val="none" w:sz="0" w:space="0" w:color="auto"/>
                            <w:right w:val="none" w:sz="0" w:space="0" w:color="auto"/>
                          </w:divBdr>
                        </w:div>
                      </w:divsChild>
                    </w:div>
                    <w:div w:id="211772840">
                      <w:marLeft w:val="0"/>
                      <w:marRight w:val="0"/>
                      <w:marTop w:val="0"/>
                      <w:marBottom w:val="0"/>
                      <w:divBdr>
                        <w:top w:val="none" w:sz="0" w:space="0" w:color="auto"/>
                        <w:left w:val="none" w:sz="0" w:space="0" w:color="auto"/>
                        <w:bottom w:val="none" w:sz="0" w:space="0" w:color="auto"/>
                        <w:right w:val="none" w:sz="0" w:space="0" w:color="auto"/>
                      </w:divBdr>
                      <w:divsChild>
                        <w:div w:id="437021694">
                          <w:marLeft w:val="0"/>
                          <w:marRight w:val="0"/>
                          <w:marTop w:val="0"/>
                          <w:marBottom w:val="0"/>
                          <w:divBdr>
                            <w:top w:val="none" w:sz="0" w:space="0" w:color="auto"/>
                            <w:left w:val="none" w:sz="0" w:space="0" w:color="auto"/>
                            <w:bottom w:val="none" w:sz="0" w:space="0" w:color="auto"/>
                            <w:right w:val="none" w:sz="0" w:space="0" w:color="auto"/>
                          </w:divBdr>
                        </w:div>
                      </w:divsChild>
                    </w:div>
                    <w:div w:id="1218517499">
                      <w:marLeft w:val="0"/>
                      <w:marRight w:val="0"/>
                      <w:marTop w:val="0"/>
                      <w:marBottom w:val="0"/>
                      <w:divBdr>
                        <w:top w:val="none" w:sz="0" w:space="0" w:color="auto"/>
                        <w:left w:val="none" w:sz="0" w:space="0" w:color="auto"/>
                        <w:bottom w:val="none" w:sz="0" w:space="0" w:color="auto"/>
                        <w:right w:val="none" w:sz="0" w:space="0" w:color="auto"/>
                      </w:divBdr>
                      <w:divsChild>
                        <w:div w:id="196372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4582">
          <w:marLeft w:val="0"/>
          <w:marRight w:val="0"/>
          <w:marTop w:val="0"/>
          <w:marBottom w:val="0"/>
          <w:divBdr>
            <w:top w:val="none" w:sz="0" w:space="0" w:color="auto"/>
            <w:left w:val="none" w:sz="0" w:space="0" w:color="auto"/>
            <w:bottom w:val="none" w:sz="0" w:space="0" w:color="auto"/>
            <w:right w:val="none" w:sz="0" w:space="0" w:color="auto"/>
          </w:divBdr>
          <w:divsChild>
            <w:div w:id="1477532152">
              <w:marLeft w:val="0"/>
              <w:marRight w:val="0"/>
              <w:marTop w:val="0"/>
              <w:marBottom w:val="0"/>
              <w:divBdr>
                <w:top w:val="none" w:sz="0" w:space="0" w:color="auto"/>
                <w:left w:val="none" w:sz="0" w:space="0" w:color="auto"/>
                <w:bottom w:val="none" w:sz="0" w:space="0" w:color="auto"/>
                <w:right w:val="none" w:sz="0" w:space="0" w:color="auto"/>
              </w:divBdr>
              <w:divsChild>
                <w:div w:id="1529294123">
                  <w:marLeft w:val="0"/>
                  <w:marRight w:val="0"/>
                  <w:marTop w:val="0"/>
                  <w:marBottom w:val="150"/>
                  <w:divBdr>
                    <w:top w:val="none" w:sz="0" w:space="0" w:color="auto"/>
                    <w:left w:val="none" w:sz="0" w:space="0" w:color="auto"/>
                    <w:bottom w:val="none" w:sz="0" w:space="0" w:color="auto"/>
                    <w:right w:val="none" w:sz="0" w:space="0" w:color="auto"/>
                  </w:divBdr>
                  <w:divsChild>
                    <w:div w:id="209926390">
                      <w:marLeft w:val="0"/>
                      <w:marRight w:val="0"/>
                      <w:marTop w:val="0"/>
                      <w:marBottom w:val="0"/>
                      <w:divBdr>
                        <w:top w:val="none" w:sz="0" w:space="0" w:color="auto"/>
                        <w:left w:val="none" w:sz="0" w:space="0" w:color="auto"/>
                        <w:bottom w:val="none" w:sz="0" w:space="0" w:color="auto"/>
                        <w:right w:val="none" w:sz="0" w:space="0" w:color="auto"/>
                      </w:divBdr>
                      <w:divsChild>
                        <w:div w:id="139527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875733">
          <w:marLeft w:val="0"/>
          <w:marRight w:val="0"/>
          <w:marTop w:val="0"/>
          <w:marBottom w:val="0"/>
          <w:divBdr>
            <w:top w:val="none" w:sz="0" w:space="0" w:color="auto"/>
            <w:left w:val="none" w:sz="0" w:space="0" w:color="auto"/>
            <w:bottom w:val="none" w:sz="0" w:space="0" w:color="auto"/>
            <w:right w:val="none" w:sz="0" w:space="0" w:color="auto"/>
          </w:divBdr>
          <w:divsChild>
            <w:div w:id="224875792">
              <w:marLeft w:val="0"/>
              <w:marRight w:val="0"/>
              <w:marTop w:val="0"/>
              <w:marBottom w:val="0"/>
              <w:divBdr>
                <w:top w:val="none" w:sz="0" w:space="0" w:color="auto"/>
                <w:left w:val="none" w:sz="0" w:space="0" w:color="auto"/>
                <w:bottom w:val="none" w:sz="0" w:space="0" w:color="auto"/>
                <w:right w:val="none" w:sz="0" w:space="0" w:color="auto"/>
              </w:divBdr>
              <w:divsChild>
                <w:div w:id="1684086259">
                  <w:marLeft w:val="0"/>
                  <w:marRight w:val="0"/>
                  <w:marTop w:val="0"/>
                  <w:marBottom w:val="150"/>
                  <w:divBdr>
                    <w:top w:val="none" w:sz="0" w:space="0" w:color="auto"/>
                    <w:left w:val="none" w:sz="0" w:space="0" w:color="auto"/>
                    <w:bottom w:val="none" w:sz="0" w:space="0" w:color="auto"/>
                    <w:right w:val="none" w:sz="0" w:space="0" w:color="auto"/>
                  </w:divBdr>
                  <w:divsChild>
                    <w:div w:id="1179080499">
                      <w:marLeft w:val="0"/>
                      <w:marRight w:val="0"/>
                      <w:marTop w:val="0"/>
                      <w:marBottom w:val="0"/>
                      <w:divBdr>
                        <w:top w:val="none" w:sz="0" w:space="0" w:color="auto"/>
                        <w:left w:val="none" w:sz="0" w:space="0" w:color="auto"/>
                        <w:bottom w:val="none" w:sz="0" w:space="0" w:color="auto"/>
                        <w:right w:val="none" w:sz="0" w:space="0" w:color="auto"/>
                      </w:divBdr>
                      <w:divsChild>
                        <w:div w:id="2098594604">
                          <w:marLeft w:val="0"/>
                          <w:marRight w:val="0"/>
                          <w:marTop w:val="0"/>
                          <w:marBottom w:val="0"/>
                          <w:divBdr>
                            <w:top w:val="none" w:sz="0" w:space="0" w:color="auto"/>
                            <w:left w:val="none" w:sz="0" w:space="0" w:color="auto"/>
                            <w:bottom w:val="none" w:sz="0" w:space="0" w:color="auto"/>
                            <w:right w:val="none" w:sz="0" w:space="0" w:color="auto"/>
                          </w:divBdr>
                        </w:div>
                      </w:divsChild>
                    </w:div>
                    <w:div w:id="1474253245">
                      <w:marLeft w:val="0"/>
                      <w:marRight w:val="0"/>
                      <w:marTop w:val="0"/>
                      <w:marBottom w:val="0"/>
                      <w:divBdr>
                        <w:top w:val="none" w:sz="0" w:space="0" w:color="auto"/>
                        <w:left w:val="none" w:sz="0" w:space="0" w:color="auto"/>
                        <w:bottom w:val="none" w:sz="0" w:space="0" w:color="auto"/>
                        <w:right w:val="none" w:sz="0" w:space="0" w:color="auto"/>
                      </w:divBdr>
                      <w:divsChild>
                        <w:div w:id="1593468023">
                          <w:marLeft w:val="0"/>
                          <w:marRight w:val="0"/>
                          <w:marTop w:val="0"/>
                          <w:marBottom w:val="0"/>
                          <w:divBdr>
                            <w:top w:val="none" w:sz="0" w:space="0" w:color="auto"/>
                            <w:left w:val="none" w:sz="0" w:space="0" w:color="auto"/>
                            <w:bottom w:val="none" w:sz="0" w:space="0" w:color="auto"/>
                            <w:right w:val="none" w:sz="0" w:space="0" w:color="auto"/>
                          </w:divBdr>
                        </w:div>
                      </w:divsChild>
                    </w:div>
                    <w:div w:id="571738790">
                      <w:marLeft w:val="0"/>
                      <w:marRight w:val="0"/>
                      <w:marTop w:val="0"/>
                      <w:marBottom w:val="0"/>
                      <w:divBdr>
                        <w:top w:val="none" w:sz="0" w:space="0" w:color="auto"/>
                        <w:left w:val="none" w:sz="0" w:space="0" w:color="auto"/>
                        <w:bottom w:val="none" w:sz="0" w:space="0" w:color="auto"/>
                        <w:right w:val="none" w:sz="0" w:space="0" w:color="auto"/>
                      </w:divBdr>
                      <w:divsChild>
                        <w:div w:id="1316833940">
                          <w:marLeft w:val="0"/>
                          <w:marRight w:val="0"/>
                          <w:marTop w:val="0"/>
                          <w:marBottom w:val="0"/>
                          <w:divBdr>
                            <w:top w:val="none" w:sz="0" w:space="0" w:color="auto"/>
                            <w:left w:val="none" w:sz="0" w:space="0" w:color="auto"/>
                            <w:bottom w:val="none" w:sz="0" w:space="0" w:color="auto"/>
                            <w:right w:val="none" w:sz="0" w:space="0" w:color="auto"/>
                          </w:divBdr>
                        </w:div>
                      </w:divsChild>
                    </w:div>
                    <w:div w:id="791747327">
                      <w:marLeft w:val="0"/>
                      <w:marRight w:val="0"/>
                      <w:marTop w:val="0"/>
                      <w:marBottom w:val="0"/>
                      <w:divBdr>
                        <w:top w:val="none" w:sz="0" w:space="0" w:color="auto"/>
                        <w:left w:val="none" w:sz="0" w:space="0" w:color="auto"/>
                        <w:bottom w:val="none" w:sz="0" w:space="0" w:color="auto"/>
                        <w:right w:val="none" w:sz="0" w:space="0" w:color="auto"/>
                      </w:divBdr>
                      <w:divsChild>
                        <w:div w:id="32191122">
                          <w:marLeft w:val="0"/>
                          <w:marRight w:val="0"/>
                          <w:marTop w:val="0"/>
                          <w:marBottom w:val="0"/>
                          <w:divBdr>
                            <w:top w:val="none" w:sz="0" w:space="0" w:color="auto"/>
                            <w:left w:val="none" w:sz="0" w:space="0" w:color="auto"/>
                            <w:bottom w:val="none" w:sz="0" w:space="0" w:color="auto"/>
                            <w:right w:val="none" w:sz="0" w:space="0" w:color="auto"/>
                          </w:divBdr>
                        </w:div>
                      </w:divsChild>
                    </w:div>
                    <w:div w:id="2008165939">
                      <w:marLeft w:val="0"/>
                      <w:marRight w:val="0"/>
                      <w:marTop w:val="0"/>
                      <w:marBottom w:val="0"/>
                      <w:divBdr>
                        <w:top w:val="none" w:sz="0" w:space="0" w:color="auto"/>
                        <w:left w:val="none" w:sz="0" w:space="0" w:color="auto"/>
                        <w:bottom w:val="none" w:sz="0" w:space="0" w:color="auto"/>
                        <w:right w:val="none" w:sz="0" w:space="0" w:color="auto"/>
                      </w:divBdr>
                      <w:divsChild>
                        <w:div w:id="68984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101944">
          <w:marLeft w:val="0"/>
          <w:marRight w:val="0"/>
          <w:marTop w:val="0"/>
          <w:marBottom w:val="0"/>
          <w:divBdr>
            <w:top w:val="none" w:sz="0" w:space="0" w:color="auto"/>
            <w:left w:val="none" w:sz="0" w:space="0" w:color="auto"/>
            <w:bottom w:val="none" w:sz="0" w:space="0" w:color="auto"/>
            <w:right w:val="none" w:sz="0" w:space="0" w:color="auto"/>
          </w:divBdr>
          <w:divsChild>
            <w:div w:id="1131048641">
              <w:marLeft w:val="0"/>
              <w:marRight w:val="0"/>
              <w:marTop w:val="0"/>
              <w:marBottom w:val="0"/>
              <w:divBdr>
                <w:top w:val="none" w:sz="0" w:space="0" w:color="auto"/>
                <w:left w:val="none" w:sz="0" w:space="0" w:color="auto"/>
                <w:bottom w:val="none" w:sz="0" w:space="0" w:color="auto"/>
                <w:right w:val="none" w:sz="0" w:space="0" w:color="auto"/>
              </w:divBdr>
              <w:divsChild>
                <w:div w:id="1351686928">
                  <w:marLeft w:val="0"/>
                  <w:marRight w:val="0"/>
                  <w:marTop w:val="0"/>
                  <w:marBottom w:val="150"/>
                  <w:divBdr>
                    <w:top w:val="none" w:sz="0" w:space="0" w:color="auto"/>
                    <w:left w:val="none" w:sz="0" w:space="0" w:color="auto"/>
                    <w:bottom w:val="none" w:sz="0" w:space="0" w:color="auto"/>
                    <w:right w:val="none" w:sz="0" w:space="0" w:color="auto"/>
                  </w:divBdr>
                  <w:divsChild>
                    <w:div w:id="190186687">
                      <w:marLeft w:val="0"/>
                      <w:marRight w:val="0"/>
                      <w:marTop w:val="0"/>
                      <w:marBottom w:val="0"/>
                      <w:divBdr>
                        <w:top w:val="none" w:sz="0" w:space="0" w:color="auto"/>
                        <w:left w:val="none" w:sz="0" w:space="0" w:color="auto"/>
                        <w:bottom w:val="none" w:sz="0" w:space="0" w:color="auto"/>
                        <w:right w:val="none" w:sz="0" w:space="0" w:color="auto"/>
                      </w:divBdr>
                      <w:divsChild>
                        <w:div w:id="828328528">
                          <w:marLeft w:val="0"/>
                          <w:marRight w:val="0"/>
                          <w:marTop w:val="0"/>
                          <w:marBottom w:val="0"/>
                          <w:divBdr>
                            <w:top w:val="none" w:sz="0" w:space="0" w:color="auto"/>
                            <w:left w:val="none" w:sz="0" w:space="0" w:color="auto"/>
                            <w:bottom w:val="none" w:sz="0" w:space="0" w:color="auto"/>
                            <w:right w:val="none" w:sz="0" w:space="0" w:color="auto"/>
                          </w:divBdr>
                        </w:div>
                      </w:divsChild>
                    </w:div>
                    <w:div w:id="1777402820">
                      <w:marLeft w:val="0"/>
                      <w:marRight w:val="0"/>
                      <w:marTop w:val="0"/>
                      <w:marBottom w:val="0"/>
                      <w:divBdr>
                        <w:top w:val="none" w:sz="0" w:space="0" w:color="auto"/>
                        <w:left w:val="none" w:sz="0" w:space="0" w:color="auto"/>
                        <w:bottom w:val="none" w:sz="0" w:space="0" w:color="auto"/>
                        <w:right w:val="none" w:sz="0" w:space="0" w:color="auto"/>
                      </w:divBdr>
                      <w:divsChild>
                        <w:div w:id="691687112">
                          <w:marLeft w:val="0"/>
                          <w:marRight w:val="0"/>
                          <w:marTop w:val="0"/>
                          <w:marBottom w:val="0"/>
                          <w:divBdr>
                            <w:top w:val="none" w:sz="0" w:space="0" w:color="auto"/>
                            <w:left w:val="none" w:sz="0" w:space="0" w:color="auto"/>
                            <w:bottom w:val="none" w:sz="0" w:space="0" w:color="auto"/>
                            <w:right w:val="none" w:sz="0" w:space="0" w:color="auto"/>
                          </w:divBdr>
                        </w:div>
                      </w:divsChild>
                    </w:div>
                    <w:div w:id="1652713819">
                      <w:marLeft w:val="0"/>
                      <w:marRight w:val="0"/>
                      <w:marTop w:val="0"/>
                      <w:marBottom w:val="0"/>
                      <w:divBdr>
                        <w:top w:val="none" w:sz="0" w:space="0" w:color="auto"/>
                        <w:left w:val="none" w:sz="0" w:space="0" w:color="auto"/>
                        <w:bottom w:val="none" w:sz="0" w:space="0" w:color="auto"/>
                        <w:right w:val="none" w:sz="0" w:space="0" w:color="auto"/>
                      </w:divBdr>
                      <w:divsChild>
                        <w:div w:id="2009672483">
                          <w:marLeft w:val="0"/>
                          <w:marRight w:val="0"/>
                          <w:marTop w:val="0"/>
                          <w:marBottom w:val="0"/>
                          <w:divBdr>
                            <w:top w:val="none" w:sz="0" w:space="0" w:color="auto"/>
                            <w:left w:val="none" w:sz="0" w:space="0" w:color="auto"/>
                            <w:bottom w:val="none" w:sz="0" w:space="0" w:color="auto"/>
                            <w:right w:val="none" w:sz="0" w:space="0" w:color="auto"/>
                          </w:divBdr>
                        </w:div>
                      </w:divsChild>
                    </w:div>
                    <w:div w:id="615908324">
                      <w:marLeft w:val="0"/>
                      <w:marRight w:val="0"/>
                      <w:marTop w:val="0"/>
                      <w:marBottom w:val="0"/>
                      <w:divBdr>
                        <w:top w:val="none" w:sz="0" w:space="0" w:color="auto"/>
                        <w:left w:val="none" w:sz="0" w:space="0" w:color="auto"/>
                        <w:bottom w:val="none" w:sz="0" w:space="0" w:color="auto"/>
                        <w:right w:val="none" w:sz="0" w:space="0" w:color="auto"/>
                      </w:divBdr>
                      <w:divsChild>
                        <w:div w:id="18340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038724">
          <w:marLeft w:val="0"/>
          <w:marRight w:val="0"/>
          <w:marTop w:val="0"/>
          <w:marBottom w:val="0"/>
          <w:divBdr>
            <w:top w:val="none" w:sz="0" w:space="0" w:color="auto"/>
            <w:left w:val="none" w:sz="0" w:space="0" w:color="auto"/>
            <w:bottom w:val="none" w:sz="0" w:space="0" w:color="auto"/>
            <w:right w:val="none" w:sz="0" w:space="0" w:color="auto"/>
          </w:divBdr>
          <w:divsChild>
            <w:div w:id="1979384426">
              <w:marLeft w:val="0"/>
              <w:marRight w:val="0"/>
              <w:marTop w:val="0"/>
              <w:marBottom w:val="0"/>
              <w:divBdr>
                <w:top w:val="none" w:sz="0" w:space="0" w:color="auto"/>
                <w:left w:val="none" w:sz="0" w:space="0" w:color="auto"/>
                <w:bottom w:val="none" w:sz="0" w:space="0" w:color="auto"/>
                <w:right w:val="none" w:sz="0" w:space="0" w:color="auto"/>
              </w:divBdr>
              <w:divsChild>
                <w:div w:id="1375957520">
                  <w:marLeft w:val="0"/>
                  <w:marRight w:val="0"/>
                  <w:marTop w:val="0"/>
                  <w:marBottom w:val="150"/>
                  <w:divBdr>
                    <w:top w:val="none" w:sz="0" w:space="0" w:color="auto"/>
                    <w:left w:val="none" w:sz="0" w:space="0" w:color="auto"/>
                    <w:bottom w:val="none" w:sz="0" w:space="0" w:color="auto"/>
                    <w:right w:val="none" w:sz="0" w:space="0" w:color="auto"/>
                  </w:divBdr>
                  <w:divsChild>
                    <w:div w:id="437454181">
                      <w:marLeft w:val="0"/>
                      <w:marRight w:val="0"/>
                      <w:marTop w:val="0"/>
                      <w:marBottom w:val="0"/>
                      <w:divBdr>
                        <w:top w:val="none" w:sz="0" w:space="0" w:color="auto"/>
                        <w:left w:val="none" w:sz="0" w:space="0" w:color="auto"/>
                        <w:bottom w:val="none" w:sz="0" w:space="0" w:color="auto"/>
                        <w:right w:val="none" w:sz="0" w:space="0" w:color="auto"/>
                      </w:divBdr>
                      <w:divsChild>
                        <w:div w:id="90859251">
                          <w:marLeft w:val="0"/>
                          <w:marRight w:val="0"/>
                          <w:marTop w:val="0"/>
                          <w:marBottom w:val="0"/>
                          <w:divBdr>
                            <w:top w:val="none" w:sz="0" w:space="0" w:color="auto"/>
                            <w:left w:val="none" w:sz="0" w:space="0" w:color="auto"/>
                            <w:bottom w:val="none" w:sz="0" w:space="0" w:color="auto"/>
                            <w:right w:val="none" w:sz="0" w:space="0" w:color="auto"/>
                          </w:divBdr>
                        </w:div>
                      </w:divsChild>
                    </w:div>
                    <w:div w:id="225916646">
                      <w:marLeft w:val="0"/>
                      <w:marRight w:val="0"/>
                      <w:marTop w:val="0"/>
                      <w:marBottom w:val="0"/>
                      <w:divBdr>
                        <w:top w:val="none" w:sz="0" w:space="0" w:color="auto"/>
                        <w:left w:val="none" w:sz="0" w:space="0" w:color="auto"/>
                        <w:bottom w:val="none" w:sz="0" w:space="0" w:color="auto"/>
                        <w:right w:val="none" w:sz="0" w:space="0" w:color="auto"/>
                      </w:divBdr>
                      <w:divsChild>
                        <w:div w:id="1850631252">
                          <w:marLeft w:val="0"/>
                          <w:marRight w:val="0"/>
                          <w:marTop w:val="0"/>
                          <w:marBottom w:val="0"/>
                          <w:divBdr>
                            <w:top w:val="none" w:sz="0" w:space="0" w:color="auto"/>
                            <w:left w:val="none" w:sz="0" w:space="0" w:color="auto"/>
                            <w:bottom w:val="none" w:sz="0" w:space="0" w:color="auto"/>
                            <w:right w:val="none" w:sz="0" w:space="0" w:color="auto"/>
                          </w:divBdr>
                        </w:div>
                      </w:divsChild>
                    </w:div>
                    <w:div w:id="2063937624">
                      <w:marLeft w:val="0"/>
                      <w:marRight w:val="0"/>
                      <w:marTop w:val="0"/>
                      <w:marBottom w:val="0"/>
                      <w:divBdr>
                        <w:top w:val="none" w:sz="0" w:space="0" w:color="auto"/>
                        <w:left w:val="none" w:sz="0" w:space="0" w:color="auto"/>
                        <w:bottom w:val="none" w:sz="0" w:space="0" w:color="auto"/>
                        <w:right w:val="none" w:sz="0" w:space="0" w:color="auto"/>
                      </w:divBdr>
                      <w:divsChild>
                        <w:div w:id="839664978">
                          <w:marLeft w:val="0"/>
                          <w:marRight w:val="0"/>
                          <w:marTop w:val="0"/>
                          <w:marBottom w:val="0"/>
                          <w:divBdr>
                            <w:top w:val="none" w:sz="0" w:space="0" w:color="auto"/>
                            <w:left w:val="none" w:sz="0" w:space="0" w:color="auto"/>
                            <w:bottom w:val="none" w:sz="0" w:space="0" w:color="auto"/>
                            <w:right w:val="none" w:sz="0" w:space="0" w:color="auto"/>
                          </w:divBdr>
                        </w:div>
                      </w:divsChild>
                    </w:div>
                    <w:div w:id="501554795">
                      <w:marLeft w:val="0"/>
                      <w:marRight w:val="0"/>
                      <w:marTop w:val="0"/>
                      <w:marBottom w:val="0"/>
                      <w:divBdr>
                        <w:top w:val="none" w:sz="0" w:space="0" w:color="auto"/>
                        <w:left w:val="none" w:sz="0" w:space="0" w:color="auto"/>
                        <w:bottom w:val="none" w:sz="0" w:space="0" w:color="auto"/>
                        <w:right w:val="none" w:sz="0" w:space="0" w:color="auto"/>
                      </w:divBdr>
                      <w:divsChild>
                        <w:div w:id="804783482">
                          <w:marLeft w:val="0"/>
                          <w:marRight w:val="0"/>
                          <w:marTop w:val="0"/>
                          <w:marBottom w:val="0"/>
                          <w:divBdr>
                            <w:top w:val="none" w:sz="0" w:space="0" w:color="auto"/>
                            <w:left w:val="none" w:sz="0" w:space="0" w:color="auto"/>
                            <w:bottom w:val="none" w:sz="0" w:space="0" w:color="auto"/>
                            <w:right w:val="none" w:sz="0" w:space="0" w:color="auto"/>
                          </w:divBdr>
                        </w:div>
                      </w:divsChild>
                    </w:div>
                    <w:div w:id="597062751">
                      <w:marLeft w:val="0"/>
                      <w:marRight w:val="0"/>
                      <w:marTop w:val="0"/>
                      <w:marBottom w:val="0"/>
                      <w:divBdr>
                        <w:top w:val="none" w:sz="0" w:space="0" w:color="auto"/>
                        <w:left w:val="none" w:sz="0" w:space="0" w:color="auto"/>
                        <w:bottom w:val="none" w:sz="0" w:space="0" w:color="auto"/>
                        <w:right w:val="none" w:sz="0" w:space="0" w:color="auto"/>
                      </w:divBdr>
                      <w:divsChild>
                        <w:div w:id="93983196">
                          <w:marLeft w:val="0"/>
                          <w:marRight w:val="0"/>
                          <w:marTop w:val="0"/>
                          <w:marBottom w:val="0"/>
                          <w:divBdr>
                            <w:top w:val="none" w:sz="0" w:space="0" w:color="auto"/>
                            <w:left w:val="none" w:sz="0" w:space="0" w:color="auto"/>
                            <w:bottom w:val="none" w:sz="0" w:space="0" w:color="auto"/>
                            <w:right w:val="none" w:sz="0" w:space="0" w:color="auto"/>
                          </w:divBdr>
                        </w:div>
                      </w:divsChild>
                    </w:div>
                    <w:div w:id="1554581896">
                      <w:marLeft w:val="0"/>
                      <w:marRight w:val="0"/>
                      <w:marTop w:val="0"/>
                      <w:marBottom w:val="0"/>
                      <w:divBdr>
                        <w:top w:val="none" w:sz="0" w:space="0" w:color="auto"/>
                        <w:left w:val="none" w:sz="0" w:space="0" w:color="auto"/>
                        <w:bottom w:val="none" w:sz="0" w:space="0" w:color="auto"/>
                        <w:right w:val="none" w:sz="0" w:space="0" w:color="auto"/>
                      </w:divBdr>
                      <w:divsChild>
                        <w:div w:id="491142454">
                          <w:marLeft w:val="0"/>
                          <w:marRight w:val="0"/>
                          <w:marTop w:val="0"/>
                          <w:marBottom w:val="0"/>
                          <w:divBdr>
                            <w:top w:val="none" w:sz="0" w:space="0" w:color="auto"/>
                            <w:left w:val="none" w:sz="0" w:space="0" w:color="auto"/>
                            <w:bottom w:val="none" w:sz="0" w:space="0" w:color="auto"/>
                            <w:right w:val="none" w:sz="0" w:space="0" w:color="auto"/>
                          </w:divBdr>
                        </w:div>
                      </w:divsChild>
                    </w:div>
                    <w:div w:id="210389169">
                      <w:marLeft w:val="0"/>
                      <w:marRight w:val="0"/>
                      <w:marTop w:val="0"/>
                      <w:marBottom w:val="0"/>
                      <w:divBdr>
                        <w:top w:val="none" w:sz="0" w:space="0" w:color="auto"/>
                        <w:left w:val="none" w:sz="0" w:space="0" w:color="auto"/>
                        <w:bottom w:val="none" w:sz="0" w:space="0" w:color="auto"/>
                        <w:right w:val="none" w:sz="0" w:space="0" w:color="auto"/>
                      </w:divBdr>
                      <w:divsChild>
                        <w:div w:id="59402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245257">
          <w:marLeft w:val="0"/>
          <w:marRight w:val="0"/>
          <w:marTop w:val="0"/>
          <w:marBottom w:val="0"/>
          <w:divBdr>
            <w:top w:val="none" w:sz="0" w:space="0" w:color="auto"/>
            <w:left w:val="none" w:sz="0" w:space="0" w:color="auto"/>
            <w:bottom w:val="none" w:sz="0" w:space="0" w:color="auto"/>
            <w:right w:val="none" w:sz="0" w:space="0" w:color="auto"/>
          </w:divBdr>
          <w:divsChild>
            <w:div w:id="512499043">
              <w:marLeft w:val="0"/>
              <w:marRight w:val="0"/>
              <w:marTop w:val="0"/>
              <w:marBottom w:val="0"/>
              <w:divBdr>
                <w:top w:val="none" w:sz="0" w:space="0" w:color="auto"/>
                <w:left w:val="none" w:sz="0" w:space="0" w:color="auto"/>
                <w:bottom w:val="none" w:sz="0" w:space="0" w:color="auto"/>
                <w:right w:val="none" w:sz="0" w:space="0" w:color="auto"/>
              </w:divBdr>
              <w:divsChild>
                <w:div w:id="1843663524">
                  <w:marLeft w:val="0"/>
                  <w:marRight w:val="0"/>
                  <w:marTop w:val="0"/>
                  <w:marBottom w:val="150"/>
                  <w:divBdr>
                    <w:top w:val="none" w:sz="0" w:space="0" w:color="auto"/>
                    <w:left w:val="none" w:sz="0" w:space="0" w:color="auto"/>
                    <w:bottom w:val="none" w:sz="0" w:space="0" w:color="auto"/>
                    <w:right w:val="none" w:sz="0" w:space="0" w:color="auto"/>
                  </w:divBdr>
                  <w:divsChild>
                    <w:div w:id="996298670">
                      <w:marLeft w:val="0"/>
                      <w:marRight w:val="0"/>
                      <w:marTop w:val="0"/>
                      <w:marBottom w:val="0"/>
                      <w:divBdr>
                        <w:top w:val="none" w:sz="0" w:space="0" w:color="auto"/>
                        <w:left w:val="none" w:sz="0" w:space="0" w:color="auto"/>
                        <w:bottom w:val="none" w:sz="0" w:space="0" w:color="auto"/>
                        <w:right w:val="none" w:sz="0" w:space="0" w:color="auto"/>
                      </w:divBdr>
                      <w:divsChild>
                        <w:div w:id="109249871">
                          <w:marLeft w:val="0"/>
                          <w:marRight w:val="0"/>
                          <w:marTop w:val="0"/>
                          <w:marBottom w:val="0"/>
                          <w:divBdr>
                            <w:top w:val="none" w:sz="0" w:space="0" w:color="auto"/>
                            <w:left w:val="none" w:sz="0" w:space="0" w:color="auto"/>
                            <w:bottom w:val="none" w:sz="0" w:space="0" w:color="auto"/>
                            <w:right w:val="none" w:sz="0" w:space="0" w:color="auto"/>
                          </w:divBdr>
                        </w:div>
                      </w:divsChild>
                    </w:div>
                    <w:div w:id="1127579082">
                      <w:marLeft w:val="0"/>
                      <w:marRight w:val="0"/>
                      <w:marTop w:val="0"/>
                      <w:marBottom w:val="0"/>
                      <w:divBdr>
                        <w:top w:val="none" w:sz="0" w:space="0" w:color="auto"/>
                        <w:left w:val="none" w:sz="0" w:space="0" w:color="auto"/>
                        <w:bottom w:val="none" w:sz="0" w:space="0" w:color="auto"/>
                        <w:right w:val="none" w:sz="0" w:space="0" w:color="auto"/>
                      </w:divBdr>
                      <w:divsChild>
                        <w:div w:id="193674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81143">
          <w:marLeft w:val="0"/>
          <w:marRight w:val="0"/>
          <w:marTop w:val="0"/>
          <w:marBottom w:val="0"/>
          <w:divBdr>
            <w:top w:val="none" w:sz="0" w:space="0" w:color="auto"/>
            <w:left w:val="none" w:sz="0" w:space="0" w:color="auto"/>
            <w:bottom w:val="none" w:sz="0" w:space="0" w:color="auto"/>
            <w:right w:val="none" w:sz="0" w:space="0" w:color="auto"/>
          </w:divBdr>
          <w:divsChild>
            <w:div w:id="2085881469">
              <w:marLeft w:val="0"/>
              <w:marRight w:val="0"/>
              <w:marTop w:val="0"/>
              <w:marBottom w:val="0"/>
              <w:divBdr>
                <w:top w:val="none" w:sz="0" w:space="0" w:color="auto"/>
                <w:left w:val="none" w:sz="0" w:space="0" w:color="auto"/>
                <w:bottom w:val="none" w:sz="0" w:space="0" w:color="auto"/>
                <w:right w:val="none" w:sz="0" w:space="0" w:color="auto"/>
              </w:divBdr>
              <w:divsChild>
                <w:div w:id="732657652">
                  <w:marLeft w:val="0"/>
                  <w:marRight w:val="0"/>
                  <w:marTop w:val="0"/>
                  <w:marBottom w:val="150"/>
                  <w:divBdr>
                    <w:top w:val="none" w:sz="0" w:space="0" w:color="auto"/>
                    <w:left w:val="none" w:sz="0" w:space="0" w:color="auto"/>
                    <w:bottom w:val="none" w:sz="0" w:space="0" w:color="auto"/>
                    <w:right w:val="none" w:sz="0" w:space="0" w:color="auto"/>
                  </w:divBdr>
                  <w:divsChild>
                    <w:div w:id="284430168">
                      <w:marLeft w:val="0"/>
                      <w:marRight w:val="0"/>
                      <w:marTop w:val="0"/>
                      <w:marBottom w:val="0"/>
                      <w:divBdr>
                        <w:top w:val="none" w:sz="0" w:space="0" w:color="auto"/>
                        <w:left w:val="none" w:sz="0" w:space="0" w:color="auto"/>
                        <w:bottom w:val="none" w:sz="0" w:space="0" w:color="auto"/>
                        <w:right w:val="none" w:sz="0" w:space="0" w:color="auto"/>
                      </w:divBdr>
                      <w:divsChild>
                        <w:div w:id="971249296">
                          <w:marLeft w:val="0"/>
                          <w:marRight w:val="0"/>
                          <w:marTop w:val="0"/>
                          <w:marBottom w:val="0"/>
                          <w:divBdr>
                            <w:top w:val="none" w:sz="0" w:space="0" w:color="auto"/>
                            <w:left w:val="none" w:sz="0" w:space="0" w:color="auto"/>
                            <w:bottom w:val="none" w:sz="0" w:space="0" w:color="auto"/>
                            <w:right w:val="none" w:sz="0" w:space="0" w:color="auto"/>
                          </w:divBdr>
                        </w:div>
                      </w:divsChild>
                    </w:div>
                    <w:div w:id="409304603">
                      <w:marLeft w:val="0"/>
                      <w:marRight w:val="0"/>
                      <w:marTop w:val="0"/>
                      <w:marBottom w:val="0"/>
                      <w:divBdr>
                        <w:top w:val="none" w:sz="0" w:space="0" w:color="auto"/>
                        <w:left w:val="none" w:sz="0" w:space="0" w:color="auto"/>
                        <w:bottom w:val="none" w:sz="0" w:space="0" w:color="auto"/>
                        <w:right w:val="none" w:sz="0" w:space="0" w:color="auto"/>
                      </w:divBdr>
                      <w:divsChild>
                        <w:div w:id="569196149">
                          <w:marLeft w:val="0"/>
                          <w:marRight w:val="0"/>
                          <w:marTop w:val="0"/>
                          <w:marBottom w:val="0"/>
                          <w:divBdr>
                            <w:top w:val="none" w:sz="0" w:space="0" w:color="auto"/>
                            <w:left w:val="none" w:sz="0" w:space="0" w:color="auto"/>
                            <w:bottom w:val="none" w:sz="0" w:space="0" w:color="auto"/>
                            <w:right w:val="none" w:sz="0" w:space="0" w:color="auto"/>
                          </w:divBdr>
                        </w:div>
                      </w:divsChild>
                    </w:div>
                    <w:div w:id="2095202572">
                      <w:marLeft w:val="0"/>
                      <w:marRight w:val="0"/>
                      <w:marTop w:val="0"/>
                      <w:marBottom w:val="0"/>
                      <w:divBdr>
                        <w:top w:val="none" w:sz="0" w:space="0" w:color="auto"/>
                        <w:left w:val="none" w:sz="0" w:space="0" w:color="auto"/>
                        <w:bottom w:val="none" w:sz="0" w:space="0" w:color="auto"/>
                        <w:right w:val="none" w:sz="0" w:space="0" w:color="auto"/>
                      </w:divBdr>
                      <w:divsChild>
                        <w:div w:id="2089498381">
                          <w:marLeft w:val="0"/>
                          <w:marRight w:val="0"/>
                          <w:marTop w:val="0"/>
                          <w:marBottom w:val="0"/>
                          <w:divBdr>
                            <w:top w:val="none" w:sz="0" w:space="0" w:color="auto"/>
                            <w:left w:val="none" w:sz="0" w:space="0" w:color="auto"/>
                            <w:bottom w:val="none" w:sz="0" w:space="0" w:color="auto"/>
                            <w:right w:val="none" w:sz="0" w:space="0" w:color="auto"/>
                          </w:divBdr>
                        </w:div>
                      </w:divsChild>
                    </w:div>
                    <w:div w:id="1392271483">
                      <w:marLeft w:val="0"/>
                      <w:marRight w:val="0"/>
                      <w:marTop w:val="0"/>
                      <w:marBottom w:val="0"/>
                      <w:divBdr>
                        <w:top w:val="none" w:sz="0" w:space="0" w:color="auto"/>
                        <w:left w:val="none" w:sz="0" w:space="0" w:color="auto"/>
                        <w:bottom w:val="none" w:sz="0" w:space="0" w:color="auto"/>
                        <w:right w:val="none" w:sz="0" w:space="0" w:color="auto"/>
                      </w:divBdr>
                      <w:divsChild>
                        <w:div w:id="2123499446">
                          <w:marLeft w:val="0"/>
                          <w:marRight w:val="0"/>
                          <w:marTop w:val="0"/>
                          <w:marBottom w:val="0"/>
                          <w:divBdr>
                            <w:top w:val="none" w:sz="0" w:space="0" w:color="auto"/>
                            <w:left w:val="none" w:sz="0" w:space="0" w:color="auto"/>
                            <w:bottom w:val="none" w:sz="0" w:space="0" w:color="auto"/>
                            <w:right w:val="none" w:sz="0" w:space="0" w:color="auto"/>
                          </w:divBdr>
                        </w:div>
                      </w:divsChild>
                    </w:div>
                    <w:div w:id="877011007">
                      <w:marLeft w:val="0"/>
                      <w:marRight w:val="0"/>
                      <w:marTop w:val="0"/>
                      <w:marBottom w:val="0"/>
                      <w:divBdr>
                        <w:top w:val="none" w:sz="0" w:space="0" w:color="auto"/>
                        <w:left w:val="none" w:sz="0" w:space="0" w:color="auto"/>
                        <w:bottom w:val="none" w:sz="0" w:space="0" w:color="auto"/>
                        <w:right w:val="none" w:sz="0" w:space="0" w:color="auto"/>
                      </w:divBdr>
                      <w:divsChild>
                        <w:div w:id="6442915">
                          <w:marLeft w:val="0"/>
                          <w:marRight w:val="0"/>
                          <w:marTop w:val="0"/>
                          <w:marBottom w:val="0"/>
                          <w:divBdr>
                            <w:top w:val="none" w:sz="0" w:space="0" w:color="auto"/>
                            <w:left w:val="none" w:sz="0" w:space="0" w:color="auto"/>
                            <w:bottom w:val="none" w:sz="0" w:space="0" w:color="auto"/>
                            <w:right w:val="none" w:sz="0" w:space="0" w:color="auto"/>
                          </w:divBdr>
                        </w:div>
                      </w:divsChild>
                    </w:div>
                    <w:div w:id="1018852637">
                      <w:marLeft w:val="0"/>
                      <w:marRight w:val="0"/>
                      <w:marTop w:val="0"/>
                      <w:marBottom w:val="0"/>
                      <w:divBdr>
                        <w:top w:val="none" w:sz="0" w:space="0" w:color="auto"/>
                        <w:left w:val="none" w:sz="0" w:space="0" w:color="auto"/>
                        <w:bottom w:val="none" w:sz="0" w:space="0" w:color="auto"/>
                        <w:right w:val="none" w:sz="0" w:space="0" w:color="auto"/>
                      </w:divBdr>
                      <w:divsChild>
                        <w:div w:id="796030949">
                          <w:marLeft w:val="0"/>
                          <w:marRight w:val="0"/>
                          <w:marTop w:val="0"/>
                          <w:marBottom w:val="0"/>
                          <w:divBdr>
                            <w:top w:val="none" w:sz="0" w:space="0" w:color="auto"/>
                            <w:left w:val="none" w:sz="0" w:space="0" w:color="auto"/>
                            <w:bottom w:val="none" w:sz="0" w:space="0" w:color="auto"/>
                            <w:right w:val="none" w:sz="0" w:space="0" w:color="auto"/>
                          </w:divBdr>
                        </w:div>
                      </w:divsChild>
                    </w:div>
                    <w:div w:id="1421676808">
                      <w:marLeft w:val="0"/>
                      <w:marRight w:val="0"/>
                      <w:marTop w:val="0"/>
                      <w:marBottom w:val="0"/>
                      <w:divBdr>
                        <w:top w:val="none" w:sz="0" w:space="0" w:color="auto"/>
                        <w:left w:val="none" w:sz="0" w:space="0" w:color="auto"/>
                        <w:bottom w:val="none" w:sz="0" w:space="0" w:color="auto"/>
                        <w:right w:val="none" w:sz="0" w:space="0" w:color="auto"/>
                      </w:divBdr>
                      <w:divsChild>
                        <w:div w:id="160658876">
                          <w:marLeft w:val="0"/>
                          <w:marRight w:val="0"/>
                          <w:marTop w:val="0"/>
                          <w:marBottom w:val="0"/>
                          <w:divBdr>
                            <w:top w:val="none" w:sz="0" w:space="0" w:color="auto"/>
                            <w:left w:val="none" w:sz="0" w:space="0" w:color="auto"/>
                            <w:bottom w:val="none" w:sz="0" w:space="0" w:color="auto"/>
                            <w:right w:val="none" w:sz="0" w:space="0" w:color="auto"/>
                          </w:divBdr>
                        </w:div>
                      </w:divsChild>
                    </w:div>
                    <w:div w:id="1359045315">
                      <w:marLeft w:val="0"/>
                      <w:marRight w:val="0"/>
                      <w:marTop w:val="0"/>
                      <w:marBottom w:val="0"/>
                      <w:divBdr>
                        <w:top w:val="none" w:sz="0" w:space="0" w:color="auto"/>
                        <w:left w:val="none" w:sz="0" w:space="0" w:color="auto"/>
                        <w:bottom w:val="none" w:sz="0" w:space="0" w:color="auto"/>
                        <w:right w:val="none" w:sz="0" w:space="0" w:color="auto"/>
                      </w:divBdr>
                      <w:divsChild>
                        <w:div w:id="2044936162">
                          <w:marLeft w:val="0"/>
                          <w:marRight w:val="0"/>
                          <w:marTop w:val="0"/>
                          <w:marBottom w:val="0"/>
                          <w:divBdr>
                            <w:top w:val="none" w:sz="0" w:space="0" w:color="auto"/>
                            <w:left w:val="none" w:sz="0" w:space="0" w:color="auto"/>
                            <w:bottom w:val="none" w:sz="0" w:space="0" w:color="auto"/>
                            <w:right w:val="none" w:sz="0" w:space="0" w:color="auto"/>
                          </w:divBdr>
                        </w:div>
                      </w:divsChild>
                    </w:div>
                    <w:div w:id="1677146183">
                      <w:marLeft w:val="0"/>
                      <w:marRight w:val="0"/>
                      <w:marTop w:val="0"/>
                      <w:marBottom w:val="0"/>
                      <w:divBdr>
                        <w:top w:val="none" w:sz="0" w:space="0" w:color="auto"/>
                        <w:left w:val="none" w:sz="0" w:space="0" w:color="auto"/>
                        <w:bottom w:val="none" w:sz="0" w:space="0" w:color="auto"/>
                        <w:right w:val="none" w:sz="0" w:space="0" w:color="auto"/>
                      </w:divBdr>
                      <w:divsChild>
                        <w:div w:id="1842574920">
                          <w:marLeft w:val="0"/>
                          <w:marRight w:val="0"/>
                          <w:marTop w:val="0"/>
                          <w:marBottom w:val="0"/>
                          <w:divBdr>
                            <w:top w:val="none" w:sz="0" w:space="0" w:color="auto"/>
                            <w:left w:val="none" w:sz="0" w:space="0" w:color="auto"/>
                            <w:bottom w:val="none" w:sz="0" w:space="0" w:color="auto"/>
                            <w:right w:val="none" w:sz="0" w:space="0" w:color="auto"/>
                          </w:divBdr>
                        </w:div>
                      </w:divsChild>
                    </w:div>
                    <w:div w:id="1937666175">
                      <w:marLeft w:val="0"/>
                      <w:marRight w:val="0"/>
                      <w:marTop w:val="0"/>
                      <w:marBottom w:val="0"/>
                      <w:divBdr>
                        <w:top w:val="none" w:sz="0" w:space="0" w:color="auto"/>
                        <w:left w:val="none" w:sz="0" w:space="0" w:color="auto"/>
                        <w:bottom w:val="none" w:sz="0" w:space="0" w:color="auto"/>
                        <w:right w:val="none" w:sz="0" w:space="0" w:color="auto"/>
                      </w:divBdr>
                      <w:divsChild>
                        <w:div w:id="295961893">
                          <w:marLeft w:val="0"/>
                          <w:marRight w:val="0"/>
                          <w:marTop w:val="0"/>
                          <w:marBottom w:val="0"/>
                          <w:divBdr>
                            <w:top w:val="none" w:sz="0" w:space="0" w:color="auto"/>
                            <w:left w:val="none" w:sz="0" w:space="0" w:color="auto"/>
                            <w:bottom w:val="none" w:sz="0" w:space="0" w:color="auto"/>
                            <w:right w:val="none" w:sz="0" w:space="0" w:color="auto"/>
                          </w:divBdr>
                        </w:div>
                      </w:divsChild>
                    </w:div>
                    <w:div w:id="1835606406">
                      <w:marLeft w:val="0"/>
                      <w:marRight w:val="0"/>
                      <w:marTop w:val="0"/>
                      <w:marBottom w:val="0"/>
                      <w:divBdr>
                        <w:top w:val="none" w:sz="0" w:space="0" w:color="auto"/>
                        <w:left w:val="none" w:sz="0" w:space="0" w:color="auto"/>
                        <w:bottom w:val="none" w:sz="0" w:space="0" w:color="auto"/>
                        <w:right w:val="none" w:sz="0" w:space="0" w:color="auto"/>
                      </w:divBdr>
                      <w:divsChild>
                        <w:div w:id="1329482433">
                          <w:marLeft w:val="0"/>
                          <w:marRight w:val="0"/>
                          <w:marTop w:val="0"/>
                          <w:marBottom w:val="0"/>
                          <w:divBdr>
                            <w:top w:val="none" w:sz="0" w:space="0" w:color="auto"/>
                            <w:left w:val="none" w:sz="0" w:space="0" w:color="auto"/>
                            <w:bottom w:val="none" w:sz="0" w:space="0" w:color="auto"/>
                            <w:right w:val="none" w:sz="0" w:space="0" w:color="auto"/>
                          </w:divBdr>
                        </w:div>
                      </w:divsChild>
                    </w:div>
                    <w:div w:id="1719166023">
                      <w:marLeft w:val="0"/>
                      <w:marRight w:val="0"/>
                      <w:marTop w:val="0"/>
                      <w:marBottom w:val="0"/>
                      <w:divBdr>
                        <w:top w:val="none" w:sz="0" w:space="0" w:color="auto"/>
                        <w:left w:val="none" w:sz="0" w:space="0" w:color="auto"/>
                        <w:bottom w:val="none" w:sz="0" w:space="0" w:color="auto"/>
                        <w:right w:val="none" w:sz="0" w:space="0" w:color="auto"/>
                      </w:divBdr>
                      <w:divsChild>
                        <w:div w:id="661393769">
                          <w:marLeft w:val="0"/>
                          <w:marRight w:val="0"/>
                          <w:marTop w:val="0"/>
                          <w:marBottom w:val="0"/>
                          <w:divBdr>
                            <w:top w:val="none" w:sz="0" w:space="0" w:color="auto"/>
                            <w:left w:val="none" w:sz="0" w:space="0" w:color="auto"/>
                            <w:bottom w:val="none" w:sz="0" w:space="0" w:color="auto"/>
                            <w:right w:val="none" w:sz="0" w:space="0" w:color="auto"/>
                          </w:divBdr>
                        </w:div>
                      </w:divsChild>
                    </w:div>
                    <w:div w:id="20866037">
                      <w:marLeft w:val="0"/>
                      <w:marRight w:val="0"/>
                      <w:marTop w:val="0"/>
                      <w:marBottom w:val="0"/>
                      <w:divBdr>
                        <w:top w:val="none" w:sz="0" w:space="0" w:color="auto"/>
                        <w:left w:val="none" w:sz="0" w:space="0" w:color="auto"/>
                        <w:bottom w:val="none" w:sz="0" w:space="0" w:color="auto"/>
                        <w:right w:val="none" w:sz="0" w:space="0" w:color="auto"/>
                      </w:divBdr>
                      <w:divsChild>
                        <w:div w:id="685714458">
                          <w:marLeft w:val="0"/>
                          <w:marRight w:val="0"/>
                          <w:marTop w:val="0"/>
                          <w:marBottom w:val="0"/>
                          <w:divBdr>
                            <w:top w:val="none" w:sz="0" w:space="0" w:color="auto"/>
                            <w:left w:val="none" w:sz="0" w:space="0" w:color="auto"/>
                            <w:bottom w:val="none" w:sz="0" w:space="0" w:color="auto"/>
                            <w:right w:val="none" w:sz="0" w:space="0" w:color="auto"/>
                          </w:divBdr>
                        </w:div>
                      </w:divsChild>
                    </w:div>
                    <w:div w:id="1282347181">
                      <w:marLeft w:val="0"/>
                      <w:marRight w:val="0"/>
                      <w:marTop w:val="0"/>
                      <w:marBottom w:val="0"/>
                      <w:divBdr>
                        <w:top w:val="none" w:sz="0" w:space="0" w:color="auto"/>
                        <w:left w:val="none" w:sz="0" w:space="0" w:color="auto"/>
                        <w:bottom w:val="none" w:sz="0" w:space="0" w:color="auto"/>
                        <w:right w:val="none" w:sz="0" w:space="0" w:color="auto"/>
                      </w:divBdr>
                      <w:divsChild>
                        <w:div w:id="1564488656">
                          <w:marLeft w:val="0"/>
                          <w:marRight w:val="0"/>
                          <w:marTop w:val="0"/>
                          <w:marBottom w:val="0"/>
                          <w:divBdr>
                            <w:top w:val="none" w:sz="0" w:space="0" w:color="auto"/>
                            <w:left w:val="none" w:sz="0" w:space="0" w:color="auto"/>
                            <w:bottom w:val="none" w:sz="0" w:space="0" w:color="auto"/>
                            <w:right w:val="none" w:sz="0" w:space="0" w:color="auto"/>
                          </w:divBdr>
                        </w:div>
                      </w:divsChild>
                    </w:div>
                    <w:div w:id="697395956">
                      <w:marLeft w:val="0"/>
                      <w:marRight w:val="0"/>
                      <w:marTop w:val="0"/>
                      <w:marBottom w:val="0"/>
                      <w:divBdr>
                        <w:top w:val="none" w:sz="0" w:space="0" w:color="auto"/>
                        <w:left w:val="none" w:sz="0" w:space="0" w:color="auto"/>
                        <w:bottom w:val="none" w:sz="0" w:space="0" w:color="auto"/>
                        <w:right w:val="none" w:sz="0" w:space="0" w:color="auto"/>
                      </w:divBdr>
                      <w:divsChild>
                        <w:div w:id="1314093386">
                          <w:marLeft w:val="0"/>
                          <w:marRight w:val="0"/>
                          <w:marTop w:val="0"/>
                          <w:marBottom w:val="0"/>
                          <w:divBdr>
                            <w:top w:val="none" w:sz="0" w:space="0" w:color="auto"/>
                            <w:left w:val="none" w:sz="0" w:space="0" w:color="auto"/>
                            <w:bottom w:val="none" w:sz="0" w:space="0" w:color="auto"/>
                            <w:right w:val="none" w:sz="0" w:space="0" w:color="auto"/>
                          </w:divBdr>
                        </w:div>
                      </w:divsChild>
                    </w:div>
                    <w:div w:id="1818105748">
                      <w:marLeft w:val="0"/>
                      <w:marRight w:val="0"/>
                      <w:marTop w:val="0"/>
                      <w:marBottom w:val="0"/>
                      <w:divBdr>
                        <w:top w:val="none" w:sz="0" w:space="0" w:color="auto"/>
                        <w:left w:val="none" w:sz="0" w:space="0" w:color="auto"/>
                        <w:bottom w:val="none" w:sz="0" w:space="0" w:color="auto"/>
                        <w:right w:val="none" w:sz="0" w:space="0" w:color="auto"/>
                      </w:divBdr>
                      <w:divsChild>
                        <w:div w:id="764805360">
                          <w:marLeft w:val="0"/>
                          <w:marRight w:val="0"/>
                          <w:marTop w:val="0"/>
                          <w:marBottom w:val="0"/>
                          <w:divBdr>
                            <w:top w:val="none" w:sz="0" w:space="0" w:color="auto"/>
                            <w:left w:val="none" w:sz="0" w:space="0" w:color="auto"/>
                            <w:bottom w:val="none" w:sz="0" w:space="0" w:color="auto"/>
                            <w:right w:val="none" w:sz="0" w:space="0" w:color="auto"/>
                          </w:divBdr>
                        </w:div>
                      </w:divsChild>
                    </w:div>
                    <w:div w:id="1793402993">
                      <w:marLeft w:val="0"/>
                      <w:marRight w:val="0"/>
                      <w:marTop w:val="0"/>
                      <w:marBottom w:val="0"/>
                      <w:divBdr>
                        <w:top w:val="none" w:sz="0" w:space="0" w:color="auto"/>
                        <w:left w:val="none" w:sz="0" w:space="0" w:color="auto"/>
                        <w:bottom w:val="none" w:sz="0" w:space="0" w:color="auto"/>
                        <w:right w:val="none" w:sz="0" w:space="0" w:color="auto"/>
                      </w:divBdr>
                      <w:divsChild>
                        <w:div w:id="186335383">
                          <w:marLeft w:val="0"/>
                          <w:marRight w:val="0"/>
                          <w:marTop w:val="0"/>
                          <w:marBottom w:val="0"/>
                          <w:divBdr>
                            <w:top w:val="none" w:sz="0" w:space="0" w:color="auto"/>
                            <w:left w:val="none" w:sz="0" w:space="0" w:color="auto"/>
                            <w:bottom w:val="none" w:sz="0" w:space="0" w:color="auto"/>
                            <w:right w:val="none" w:sz="0" w:space="0" w:color="auto"/>
                          </w:divBdr>
                        </w:div>
                      </w:divsChild>
                    </w:div>
                    <w:div w:id="1099637536">
                      <w:marLeft w:val="0"/>
                      <w:marRight w:val="0"/>
                      <w:marTop w:val="0"/>
                      <w:marBottom w:val="0"/>
                      <w:divBdr>
                        <w:top w:val="none" w:sz="0" w:space="0" w:color="auto"/>
                        <w:left w:val="none" w:sz="0" w:space="0" w:color="auto"/>
                        <w:bottom w:val="none" w:sz="0" w:space="0" w:color="auto"/>
                        <w:right w:val="none" w:sz="0" w:space="0" w:color="auto"/>
                      </w:divBdr>
                      <w:divsChild>
                        <w:div w:id="477846026">
                          <w:marLeft w:val="0"/>
                          <w:marRight w:val="0"/>
                          <w:marTop w:val="0"/>
                          <w:marBottom w:val="0"/>
                          <w:divBdr>
                            <w:top w:val="none" w:sz="0" w:space="0" w:color="auto"/>
                            <w:left w:val="none" w:sz="0" w:space="0" w:color="auto"/>
                            <w:bottom w:val="none" w:sz="0" w:space="0" w:color="auto"/>
                            <w:right w:val="none" w:sz="0" w:space="0" w:color="auto"/>
                          </w:divBdr>
                          <w:divsChild>
                            <w:div w:id="21056651">
                              <w:marLeft w:val="0"/>
                              <w:marRight w:val="0"/>
                              <w:marTop w:val="0"/>
                              <w:marBottom w:val="0"/>
                              <w:divBdr>
                                <w:top w:val="none" w:sz="0" w:space="0" w:color="auto"/>
                                <w:left w:val="none" w:sz="0" w:space="0" w:color="auto"/>
                                <w:bottom w:val="none" w:sz="0" w:space="0" w:color="auto"/>
                                <w:right w:val="none" w:sz="0" w:space="0" w:color="auto"/>
                              </w:divBdr>
                              <w:divsChild>
                                <w:div w:id="1089473070">
                                  <w:marLeft w:val="0"/>
                                  <w:marRight w:val="0"/>
                                  <w:marTop w:val="0"/>
                                  <w:marBottom w:val="150"/>
                                  <w:divBdr>
                                    <w:top w:val="none" w:sz="0" w:space="0" w:color="auto"/>
                                    <w:left w:val="none" w:sz="0" w:space="0" w:color="auto"/>
                                    <w:bottom w:val="none" w:sz="0" w:space="0" w:color="auto"/>
                                    <w:right w:val="none" w:sz="0" w:space="0" w:color="auto"/>
                                  </w:divBdr>
                                  <w:divsChild>
                                    <w:div w:id="1672832176">
                                      <w:marLeft w:val="0"/>
                                      <w:marRight w:val="0"/>
                                      <w:marTop w:val="0"/>
                                      <w:marBottom w:val="0"/>
                                      <w:divBdr>
                                        <w:top w:val="none" w:sz="0" w:space="0" w:color="auto"/>
                                        <w:left w:val="none" w:sz="0" w:space="0" w:color="auto"/>
                                        <w:bottom w:val="none" w:sz="0" w:space="0" w:color="auto"/>
                                        <w:right w:val="none" w:sz="0" w:space="0" w:color="auto"/>
                                      </w:divBdr>
                                      <w:divsChild>
                                        <w:div w:id="274101052">
                                          <w:marLeft w:val="0"/>
                                          <w:marRight w:val="0"/>
                                          <w:marTop w:val="0"/>
                                          <w:marBottom w:val="0"/>
                                          <w:divBdr>
                                            <w:top w:val="none" w:sz="0" w:space="0" w:color="auto"/>
                                            <w:left w:val="none" w:sz="0" w:space="0" w:color="auto"/>
                                            <w:bottom w:val="none" w:sz="0" w:space="0" w:color="auto"/>
                                            <w:right w:val="none" w:sz="0" w:space="0" w:color="auto"/>
                                          </w:divBdr>
                                        </w:div>
                                      </w:divsChild>
                                    </w:div>
                                    <w:div w:id="681783484">
                                      <w:marLeft w:val="0"/>
                                      <w:marRight w:val="0"/>
                                      <w:marTop w:val="0"/>
                                      <w:marBottom w:val="0"/>
                                      <w:divBdr>
                                        <w:top w:val="none" w:sz="0" w:space="0" w:color="auto"/>
                                        <w:left w:val="none" w:sz="0" w:space="0" w:color="auto"/>
                                        <w:bottom w:val="none" w:sz="0" w:space="0" w:color="auto"/>
                                        <w:right w:val="none" w:sz="0" w:space="0" w:color="auto"/>
                                      </w:divBdr>
                                      <w:divsChild>
                                        <w:div w:id="119034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520178">
                      <w:marLeft w:val="0"/>
                      <w:marRight w:val="0"/>
                      <w:marTop w:val="0"/>
                      <w:marBottom w:val="0"/>
                      <w:divBdr>
                        <w:top w:val="none" w:sz="0" w:space="0" w:color="auto"/>
                        <w:left w:val="none" w:sz="0" w:space="0" w:color="auto"/>
                        <w:bottom w:val="none" w:sz="0" w:space="0" w:color="auto"/>
                        <w:right w:val="none" w:sz="0" w:space="0" w:color="auto"/>
                      </w:divBdr>
                      <w:divsChild>
                        <w:div w:id="585189783">
                          <w:marLeft w:val="0"/>
                          <w:marRight w:val="0"/>
                          <w:marTop w:val="0"/>
                          <w:marBottom w:val="0"/>
                          <w:divBdr>
                            <w:top w:val="none" w:sz="0" w:space="0" w:color="auto"/>
                            <w:left w:val="none" w:sz="0" w:space="0" w:color="auto"/>
                            <w:bottom w:val="none" w:sz="0" w:space="0" w:color="auto"/>
                            <w:right w:val="none" w:sz="0" w:space="0" w:color="auto"/>
                          </w:divBdr>
                        </w:div>
                      </w:divsChild>
                    </w:div>
                    <w:div w:id="1712144990">
                      <w:marLeft w:val="0"/>
                      <w:marRight w:val="0"/>
                      <w:marTop w:val="0"/>
                      <w:marBottom w:val="0"/>
                      <w:divBdr>
                        <w:top w:val="none" w:sz="0" w:space="0" w:color="auto"/>
                        <w:left w:val="none" w:sz="0" w:space="0" w:color="auto"/>
                        <w:bottom w:val="none" w:sz="0" w:space="0" w:color="auto"/>
                        <w:right w:val="none" w:sz="0" w:space="0" w:color="auto"/>
                      </w:divBdr>
                      <w:divsChild>
                        <w:div w:id="1465349504">
                          <w:marLeft w:val="0"/>
                          <w:marRight w:val="0"/>
                          <w:marTop w:val="0"/>
                          <w:marBottom w:val="0"/>
                          <w:divBdr>
                            <w:top w:val="none" w:sz="0" w:space="0" w:color="auto"/>
                            <w:left w:val="none" w:sz="0" w:space="0" w:color="auto"/>
                            <w:bottom w:val="none" w:sz="0" w:space="0" w:color="auto"/>
                            <w:right w:val="none" w:sz="0" w:space="0" w:color="auto"/>
                          </w:divBdr>
                        </w:div>
                      </w:divsChild>
                    </w:div>
                    <w:div w:id="1199467602">
                      <w:marLeft w:val="0"/>
                      <w:marRight w:val="0"/>
                      <w:marTop w:val="0"/>
                      <w:marBottom w:val="0"/>
                      <w:divBdr>
                        <w:top w:val="none" w:sz="0" w:space="0" w:color="auto"/>
                        <w:left w:val="none" w:sz="0" w:space="0" w:color="auto"/>
                        <w:bottom w:val="none" w:sz="0" w:space="0" w:color="auto"/>
                        <w:right w:val="none" w:sz="0" w:space="0" w:color="auto"/>
                      </w:divBdr>
                      <w:divsChild>
                        <w:div w:id="1699742672">
                          <w:marLeft w:val="0"/>
                          <w:marRight w:val="0"/>
                          <w:marTop w:val="0"/>
                          <w:marBottom w:val="0"/>
                          <w:divBdr>
                            <w:top w:val="none" w:sz="0" w:space="0" w:color="auto"/>
                            <w:left w:val="none" w:sz="0" w:space="0" w:color="auto"/>
                            <w:bottom w:val="none" w:sz="0" w:space="0" w:color="auto"/>
                            <w:right w:val="none" w:sz="0" w:space="0" w:color="auto"/>
                          </w:divBdr>
                          <w:divsChild>
                            <w:div w:id="1550264078">
                              <w:marLeft w:val="0"/>
                              <w:marRight w:val="0"/>
                              <w:marTop w:val="0"/>
                              <w:marBottom w:val="0"/>
                              <w:divBdr>
                                <w:top w:val="none" w:sz="0" w:space="0" w:color="auto"/>
                                <w:left w:val="none" w:sz="0" w:space="0" w:color="auto"/>
                                <w:bottom w:val="none" w:sz="0" w:space="0" w:color="auto"/>
                                <w:right w:val="none" w:sz="0" w:space="0" w:color="auto"/>
                              </w:divBdr>
                              <w:divsChild>
                                <w:div w:id="434132954">
                                  <w:marLeft w:val="0"/>
                                  <w:marRight w:val="0"/>
                                  <w:marTop w:val="0"/>
                                  <w:marBottom w:val="150"/>
                                  <w:divBdr>
                                    <w:top w:val="none" w:sz="0" w:space="0" w:color="auto"/>
                                    <w:left w:val="none" w:sz="0" w:space="0" w:color="auto"/>
                                    <w:bottom w:val="none" w:sz="0" w:space="0" w:color="auto"/>
                                    <w:right w:val="none" w:sz="0" w:space="0" w:color="auto"/>
                                  </w:divBdr>
                                  <w:divsChild>
                                    <w:div w:id="1252393259">
                                      <w:marLeft w:val="0"/>
                                      <w:marRight w:val="0"/>
                                      <w:marTop w:val="0"/>
                                      <w:marBottom w:val="0"/>
                                      <w:divBdr>
                                        <w:top w:val="none" w:sz="0" w:space="0" w:color="auto"/>
                                        <w:left w:val="none" w:sz="0" w:space="0" w:color="auto"/>
                                        <w:bottom w:val="none" w:sz="0" w:space="0" w:color="auto"/>
                                        <w:right w:val="none" w:sz="0" w:space="0" w:color="auto"/>
                                      </w:divBdr>
                                      <w:divsChild>
                                        <w:div w:id="882059095">
                                          <w:marLeft w:val="0"/>
                                          <w:marRight w:val="0"/>
                                          <w:marTop w:val="0"/>
                                          <w:marBottom w:val="0"/>
                                          <w:divBdr>
                                            <w:top w:val="none" w:sz="0" w:space="0" w:color="auto"/>
                                            <w:left w:val="none" w:sz="0" w:space="0" w:color="auto"/>
                                            <w:bottom w:val="none" w:sz="0" w:space="0" w:color="auto"/>
                                            <w:right w:val="none" w:sz="0" w:space="0" w:color="auto"/>
                                          </w:divBdr>
                                        </w:div>
                                      </w:divsChild>
                                    </w:div>
                                    <w:div w:id="1342732692">
                                      <w:marLeft w:val="0"/>
                                      <w:marRight w:val="0"/>
                                      <w:marTop w:val="0"/>
                                      <w:marBottom w:val="0"/>
                                      <w:divBdr>
                                        <w:top w:val="none" w:sz="0" w:space="0" w:color="auto"/>
                                        <w:left w:val="none" w:sz="0" w:space="0" w:color="auto"/>
                                        <w:bottom w:val="none" w:sz="0" w:space="0" w:color="auto"/>
                                        <w:right w:val="none" w:sz="0" w:space="0" w:color="auto"/>
                                      </w:divBdr>
                                      <w:divsChild>
                                        <w:div w:id="1517115223">
                                          <w:marLeft w:val="0"/>
                                          <w:marRight w:val="0"/>
                                          <w:marTop w:val="0"/>
                                          <w:marBottom w:val="0"/>
                                          <w:divBdr>
                                            <w:top w:val="none" w:sz="0" w:space="0" w:color="auto"/>
                                            <w:left w:val="none" w:sz="0" w:space="0" w:color="auto"/>
                                            <w:bottom w:val="none" w:sz="0" w:space="0" w:color="auto"/>
                                            <w:right w:val="none" w:sz="0" w:space="0" w:color="auto"/>
                                          </w:divBdr>
                                        </w:div>
                                      </w:divsChild>
                                    </w:div>
                                    <w:div w:id="1831020002">
                                      <w:marLeft w:val="0"/>
                                      <w:marRight w:val="0"/>
                                      <w:marTop w:val="0"/>
                                      <w:marBottom w:val="0"/>
                                      <w:divBdr>
                                        <w:top w:val="none" w:sz="0" w:space="0" w:color="auto"/>
                                        <w:left w:val="none" w:sz="0" w:space="0" w:color="auto"/>
                                        <w:bottom w:val="none" w:sz="0" w:space="0" w:color="auto"/>
                                        <w:right w:val="none" w:sz="0" w:space="0" w:color="auto"/>
                                      </w:divBdr>
                                      <w:divsChild>
                                        <w:div w:id="1196508374">
                                          <w:marLeft w:val="0"/>
                                          <w:marRight w:val="0"/>
                                          <w:marTop w:val="0"/>
                                          <w:marBottom w:val="0"/>
                                          <w:divBdr>
                                            <w:top w:val="none" w:sz="0" w:space="0" w:color="auto"/>
                                            <w:left w:val="none" w:sz="0" w:space="0" w:color="auto"/>
                                            <w:bottom w:val="none" w:sz="0" w:space="0" w:color="auto"/>
                                            <w:right w:val="none" w:sz="0" w:space="0" w:color="auto"/>
                                          </w:divBdr>
                                        </w:div>
                                      </w:divsChild>
                                    </w:div>
                                    <w:div w:id="676419886">
                                      <w:marLeft w:val="0"/>
                                      <w:marRight w:val="0"/>
                                      <w:marTop w:val="0"/>
                                      <w:marBottom w:val="0"/>
                                      <w:divBdr>
                                        <w:top w:val="none" w:sz="0" w:space="0" w:color="auto"/>
                                        <w:left w:val="none" w:sz="0" w:space="0" w:color="auto"/>
                                        <w:bottom w:val="none" w:sz="0" w:space="0" w:color="auto"/>
                                        <w:right w:val="none" w:sz="0" w:space="0" w:color="auto"/>
                                      </w:divBdr>
                                      <w:divsChild>
                                        <w:div w:id="1969385821">
                                          <w:marLeft w:val="0"/>
                                          <w:marRight w:val="0"/>
                                          <w:marTop w:val="0"/>
                                          <w:marBottom w:val="0"/>
                                          <w:divBdr>
                                            <w:top w:val="none" w:sz="0" w:space="0" w:color="auto"/>
                                            <w:left w:val="none" w:sz="0" w:space="0" w:color="auto"/>
                                            <w:bottom w:val="none" w:sz="0" w:space="0" w:color="auto"/>
                                            <w:right w:val="none" w:sz="0" w:space="0" w:color="auto"/>
                                          </w:divBdr>
                                        </w:div>
                                      </w:divsChild>
                                    </w:div>
                                    <w:div w:id="1464159460">
                                      <w:marLeft w:val="0"/>
                                      <w:marRight w:val="0"/>
                                      <w:marTop w:val="0"/>
                                      <w:marBottom w:val="0"/>
                                      <w:divBdr>
                                        <w:top w:val="none" w:sz="0" w:space="0" w:color="auto"/>
                                        <w:left w:val="none" w:sz="0" w:space="0" w:color="auto"/>
                                        <w:bottom w:val="none" w:sz="0" w:space="0" w:color="auto"/>
                                        <w:right w:val="none" w:sz="0" w:space="0" w:color="auto"/>
                                      </w:divBdr>
                                      <w:divsChild>
                                        <w:div w:id="1613435991">
                                          <w:marLeft w:val="0"/>
                                          <w:marRight w:val="0"/>
                                          <w:marTop w:val="0"/>
                                          <w:marBottom w:val="0"/>
                                          <w:divBdr>
                                            <w:top w:val="none" w:sz="0" w:space="0" w:color="auto"/>
                                            <w:left w:val="none" w:sz="0" w:space="0" w:color="auto"/>
                                            <w:bottom w:val="none" w:sz="0" w:space="0" w:color="auto"/>
                                            <w:right w:val="none" w:sz="0" w:space="0" w:color="auto"/>
                                          </w:divBdr>
                                        </w:div>
                                      </w:divsChild>
                                    </w:div>
                                    <w:div w:id="1956054277">
                                      <w:marLeft w:val="0"/>
                                      <w:marRight w:val="0"/>
                                      <w:marTop w:val="0"/>
                                      <w:marBottom w:val="0"/>
                                      <w:divBdr>
                                        <w:top w:val="none" w:sz="0" w:space="0" w:color="auto"/>
                                        <w:left w:val="none" w:sz="0" w:space="0" w:color="auto"/>
                                        <w:bottom w:val="none" w:sz="0" w:space="0" w:color="auto"/>
                                        <w:right w:val="none" w:sz="0" w:space="0" w:color="auto"/>
                                      </w:divBdr>
                                      <w:divsChild>
                                        <w:div w:id="1979145606">
                                          <w:marLeft w:val="0"/>
                                          <w:marRight w:val="0"/>
                                          <w:marTop w:val="0"/>
                                          <w:marBottom w:val="0"/>
                                          <w:divBdr>
                                            <w:top w:val="none" w:sz="0" w:space="0" w:color="auto"/>
                                            <w:left w:val="none" w:sz="0" w:space="0" w:color="auto"/>
                                            <w:bottom w:val="none" w:sz="0" w:space="0" w:color="auto"/>
                                            <w:right w:val="none" w:sz="0" w:space="0" w:color="auto"/>
                                          </w:divBdr>
                                        </w:div>
                                      </w:divsChild>
                                    </w:div>
                                    <w:div w:id="2116169728">
                                      <w:marLeft w:val="0"/>
                                      <w:marRight w:val="0"/>
                                      <w:marTop w:val="0"/>
                                      <w:marBottom w:val="0"/>
                                      <w:divBdr>
                                        <w:top w:val="none" w:sz="0" w:space="0" w:color="auto"/>
                                        <w:left w:val="none" w:sz="0" w:space="0" w:color="auto"/>
                                        <w:bottom w:val="none" w:sz="0" w:space="0" w:color="auto"/>
                                        <w:right w:val="none" w:sz="0" w:space="0" w:color="auto"/>
                                      </w:divBdr>
                                      <w:divsChild>
                                        <w:div w:id="252129730">
                                          <w:marLeft w:val="0"/>
                                          <w:marRight w:val="0"/>
                                          <w:marTop w:val="0"/>
                                          <w:marBottom w:val="0"/>
                                          <w:divBdr>
                                            <w:top w:val="none" w:sz="0" w:space="0" w:color="auto"/>
                                            <w:left w:val="none" w:sz="0" w:space="0" w:color="auto"/>
                                            <w:bottom w:val="none" w:sz="0" w:space="0" w:color="auto"/>
                                            <w:right w:val="none" w:sz="0" w:space="0" w:color="auto"/>
                                          </w:divBdr>
                                        </w:div>
                                      </w:divsChild>
                                    </w:div>
                                    <w:div w:id="2116747799">
                                      <w:marLeft w:val="0"/>
                                      <w:marRight w:val="0"/>
                                      <w:marTop w:val="0"/>
                                      <w:marBottom w:val="0"/>
                                      <w:divBdr>
                                        <w:top w:val="none" w:sz="0" w:space="0" w:color="auto"/>
                                        <w:left w:val="none" w:sz="0" w:space="0" w:color="auto"/>
                                        <w:bottom w:val="none" w:sz="0" w:space="0" w:color="auto"/>
                                        <w:right w:val="none" w:sz="0" w:space="0" w:color="auto"/>
                                      </w:divBdr>
                                      <w:divsChild>
                                        <w:div w:id="386686389">
                                          <w:marLeft w:val="0"/>
                                          <w:marRight w:val="0"/>
                                          <w:marTop w:val="0"/>
                                          <w:marBottom w:val="0"/>
                                          <w:divBdr>
                                            <w:top w:val="none" w:sz="0" w:space="0" w:color="auto"/>
                                            <w:left w:val="none" w:sz="0" w:space="0" w:color="auto"/>
                                            <w:bottom w:val="none" w:sz="0" w:space="0" w:color="auto"/>
                                            <w:right w:val="none" w:sz="0" w:space="0" w:color="auto"/>
                                          </w:divBdr>
                                        </w:div>
                                      </w:divsChild>
                                    </w:div>
                                    <w:div w:id="425999422">
                                      <w:marLeft w:val="0"/>
                                      <w:marRight w:val="0"/>
                                      <w:marTop w:val="0"/>
                                      <w:marBottom w:val="0"/>
                                      <w:divBdr>
                                        <w:top w:val="none" w:sz="0" w:space="0" w:color="auto"/>
                                        <w:left w:val="none" w:sz="0" w:space="0" w:color="auto"/>
                                        <w:bottom w:val="none" w:sz="0" w:space="0" w:color="auto"/>
                                        <w:right w:val="none" w:sz="0" w:space="0" w:color="auto"/>
                                      </w:divBdr>
                                      <w:divsChild>
                                        <w:div w:id="1095445304">
                                          <w:marLeft w:val="0"/>
                                          <w:marRight w:val="0"/>
                                          <w:marTop w:val="0"/>
                                          <w:marBottom w:val="0"/>
                                          <w:divBdr>
                                            <w:top w:val="none" w:sz="0" w:space="0" w:color="auto"/>
                                            <w:left w:val="none" w:sz="0" w:space="0" w:color="auto"/>
                                            <w:bottom w:val="none" w:sz="0" w:space="0" w:color="auto"/>
                                            <w:right w:val="none" w:sz="0" w:space="0" w:color="auto"/>
                                          </w:divBdr>
                                        </w:div>
                                      </w:divsChild>
                                    </w:div>
                                    <w:div w:id="431585266">
                                      <w:marLeft w:val="0"/>
                                      <w:marRight w:val="0"/>
                                      <w:marTop w:val="0"/>
                                      <w:marBottom w:val="0"/>
                                      <w:divBdr>
                                        <w:top w:val="none" w:sz="0" w:space="0" w:color="auto"/>
                                        <w:left w:val="none" w:sz="0" w:space="0" w:color="auto"/>
                                        <w:bottom w:val="none" w:sz="0" w:space="0" w:color="auto"/>
                                        <w:right w:val="none" w:sz="0" w:space="0" w:color="auto"/>
                                      </w:divBdr>
                                      <w:divsChild>
                                        <w:div w:id="686369258">
                                          <w:marLeft w:val="0"/>
                                          <w:marRight w:val="0"/>
                                          <w:marTop w:val="0"/>
                                          <w:marBottom w:val="0"/>
                                          <w:divBdr>
                                            <w:top w:val="none" w:sz="0" w:space="0" w:color="auto"/>
                                            <w:left w:val="none" w:sz="0" w:space="0" w:color="auto"/>
                                            <w:bottom w:val="none" w:sz="0" w:space="0" w:color="auto"/>
                                            <w:right w:val="none" w:sz="0" w:space="0" w:color="auto"/>
                                          </w:divBdr>
                                        </w:div>
                                      </w:divsChild>
                                    </w:div>
                                    <w:div w:id="117649770">
                                      <w:marLeft w:val="0"/>
                                      <w:marRight w:val="0"/>
                                      <w:marTop w:val="0"/>
                                      <w:marBottom w:val="0"/>
                                      <w:divBdr>
                                        <w:top w:val="none" w:sz="0" w:space="0" w:color="auto"/>
                                        <w:left w:val="none" w:sz="0" w:space="0" w:color="auto"/>
                                        <w:bottom w:val="none" w:sz="0" w:space="0" w:color="auto"/>
                                        <w:right w:val="none" w:sz="0" w:space="0" w:color="auto"/>
                                      </w:divBdr>
                                      <w:divsChild>
                                        <w:div w:id="480342311">
                                          <w:marLeft w:val="0"/>
                                          <w:marRight w:val="0"/>
                                          <w:marTop w:val="0"/>
                                          <w:marBottom w:val="0"/>
                                          <w:divBdr>
                                            <w:top w:val="none" w:sz="0" w:space="0" w:color="auto"/>
                                            <w:left w:val="none" w:sz="0" w:space="0" w:color="auto"/>
                                            <w:bottom w:val="none" w:sz="0" w:space="0" w:color="auto"/>
                                            <w:right w:val="none" w:sz="0" w:space="0" w:color="auto"/>
                                          </w:divBdr>
                                        </w:div>
                                      </w:divsChild>
                                    </w:div>
                                    <w:div w:id="980813249">
                                      <w:marLeft w:val="0"/>
                                      <w:marRight w:val="0"/>
                                      <w:marTop w:val="0"/>
                                      <w:marBottom w:val="0"/>
                                      <w:divBdr>
                                        <w:top w:val="none" w:sz="0" w:space="0" w:color="auto"/>
                                        <w:left w:val="none" w:sz="0" w:space="0" w:color="auto"/>
                                        <w:bottom w:val="none" w:sz="0" w:space="0" w:color="auto"/>
                                        <w:right w:val="none" w:sz="0" w:space="0" w:color="auto"/>
                                      </w:divBdr>
                                      <w:divsChild>
                                        <w:div w:id="1019509733">
                                          <w:marLeft w:val="0"/>
                                          <w:marRight w:val="0"/>
                                          <w:marTop w:val="0"/>
                                          <w:marBottom w:val="0"/>
                                          <w:divBdr>
                                            <w:top w:val="none" w:sz="0" w:space="0" w:color="auto"/>
                                            <w:left w:val="none" w:sz="0" w:space="0" w:color="auto"/>
                                            <w:bottom w:val="none" w:sz="0" w:space="0" w:color="auto"/>
                                            <w:right w:val="none" w:sz="0" w:space="0" w:color="auto"/>
                                          </w:divBdr>
                                        </w:div>
                                      </w:divsChild>
                                    </w:div>
                                    <w:div w:id="1837650969">
                                      <w:marLeft w:val="0"/>
                                      <w:marRight w:val="0"/>
                                      <w:marTop w:val="0"/>
                                      <w:marBottom w:val="0"/>
                                      <w:divBdr>
                                        <w:top w:val="none" w:sz="0" w:space="0" w:color="auto"/>
                                        <w:left w:val="none" w:sz="0" w:space="0" w:color="auto"/>
                                        <w:bottom w:val="none" w:sz="0" w:space="0" w:color="auto"/>
                                        <w:right w:val="none" w:sz="0" w:space="0" w:color="auto"/>
                                      </w:divBdr>
                                      <w:divsChild>
                                        <w:div w:id="1125853693">
                                          <w:marLeft w:val="0"/>
                                          <w:marRight w:val="0"/>
                                          <w:marTop w:val="0"/>
                                          <w:marBottom w:val="0"/>
                                          <w:divBdr>
                                            <w:top w:val="none" w:sz="0" w:space="0" w:color="auto"/>
                                            <w:left w:val="none" w:sz="0" w:space="0" w:color="auto"/>
                                            <w:bottom w:val="none" w:sz="0" w:space="0" w:color="auto"/>
                                            <w:right w:val="none" w:sz="0" w:space="0" w:color="auto"/>
                                          </w:divBdr>
                                        </w:div>
                                      </w:divsChild>
                                    </w:div>
                                    <w:div w:id="1941835325">
                                      <w:marLeft w:val="0"/>
                                      <w:marRight w:val="0"/>
                                      <w:marTop w:val="0"/>
                                      <w:marBottom w:val="0"/>
                                      <w:divBdr>
                                        <w:top w:val="none" w:sz="0" w:space="0" w:color="auto"/>
                                        <w:left w:val="none" w:sz="0" w:space="0" w:color="auto"/>
                                        <w:bottom w:val="none" w:sz="0" w:space="0" w:color="auto"/>
                                        <w:right w:val="none" w:sz="0" w:space="0" w:color="auto"/>
                                      </w:divBdr>
                                      <w:divsChild>
                                        <w:div w:id="1971738389">
                                          <w:marLeft w:val="0"/>
                                          <w:marRight w:val="0"/>
                                          <w:marTop w:val="0"/>
                                          <w:marBottom w:val="0"/>
                                          <w:divBdr>
                                            <w:top w:val="none" w:sz="0" w:space="0" w:color="auto"/>
                                            <w:left w:val="none" w:sz="0" w:space="0" w:color="auto"/>
                                            <w:bottom w:val="none" w:sz="0" w:space="0" w:color="auto"/>
                                            <w:right w:val="none" w:sz="0" w:space="0" w:color="auto"/>
                                          </w:divBdr>
                                        </w:div>
                                      </w:divsChild>
                                    </w:div>
                                    <w:div w:id="279650164">
                                      <w:marLeft w:val="0"/>
                                      <w:marRight w:val="0"/>
                                      <w:marTop w:val="0"/>
                                      <w:marBottom w:val="0"/>
                                      <w:divBdr>
                                        <w:top w:val="none" w:sz="0" w:space="0" w:color="auto"/>
                                        <w:left w:val="none" w:sz="0" w:space="0" w:color="auto"/>
                                        <w:bottom w:val="none" w:sz="0" w:space="0" w:color="auto"/>
                                        <w:right w:val="none" w:sz="0" w:space="0" w:color="auto"/>
                                      </w:divBdr>
                                      <w:divsChild>
                                        <w:div w:id="1223521625">
                                          <w:marLeft w:val="0"/>
                                          <w:marRight w:val="0"/>
                                          <w:marTop w:val="0"/>
                                          <w:marBottom w:val="0"/>
                                          <w:divBdr>
                                            <w:top w:val="none" w:sz="0" w:space="0" w:color="auto"/>
                                            <w:left w:val="none" w:sz="0" w:space="0" w:color="auto"/>
                                            <w:bottom w:val="none" w:sz="0" w:space="0" w:color="auto"/>
                                            <w:right w:val="none" w:sz="0" w:space="0" w:color="auto"/>
                                          </w:divBdr>
                                        </w:div>
                                      </w:divsChild>
                                    </w:div>
                                    <w:div w:id="51664778">
                                      <w:marLeft w:val="0"/>
                                      <w:marRight w:val="0"/>
                                      <w:marTop w:val="0"/>
                                      <w:marBottom w:val="0"/>
                                      <w:divBdr>
                                        <w:top w:val="none" w:sz="0" w:space="0" w:color="auto"/>
                                        <w:left w:val="none" w:sz="0" w:space="0" w:color="auto"/>
                                        <w:bottom w:val="none" w:sz="0" w:space="0" w:color="auto"/>
                                        <w:right w:val="none" w:sz="0" w:space="0" w:color="auto"/>
                                      </w:divBdr>
                                      <w:divsChild>
                                        <w:div w:id="954020090">
                                          <w:marLeft w:val="0"/>
                                          <w:marRight w:val="0"/>
                                          <w:marTop w:val="0"/>
                                          <w:marBottom w:val="0"/>
                                          <w:divBdr>
                                            <w:top w:val="none" w:sz="0" w:space="0" w:color="auto"/>
                                            <w:left w:val="none" w:sz="0" w:space="0" w:color="auto"/>
                                            <w:bottom w:val="none" w:sz="0" w:space="0" w:color="auto"/>
                                            <w:right w:val="none" w:sz="0" w:space="0" w:color="auto"/>
                                          </w:divBdr>
                                        </w:div>
                                      </w:divsChild>
                                    </w:div>
                                    <w:div w:id="601960846">
                                      <w:marLeft w:val="0"/>
                                      <w:marRight w:val="0"/>
                                      <w:marTop w:val="0"/>
                                      <w:marBottom w:val="0"/>
                                      <w:divBdr>
                                        <w:top w:val="none" w:sz="0" w:space="0" w:color="auto"/>
                                        <w:left w:val="none" w:sz="0" w:space="0" w:color="auto"/>
                                        <w:bottom w:val="none" w:sz="0" w:space="0" w:color="auto"/>
                                        <w:right w:val="none" w:sz="0" w:space="0" w:color="auto"/>
                                      </w:divBdr>
                                      <w:divsChild>
                                        <w:div w:id="18002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9487074">
          <w:marLeft w:val="0"/>
          <w:marRight w:val="0"/>
          <w:marTop w:val="0"/>
          <w:marBottom w:val="0"/>
          <w:divBdr>
            <w:top w:val="none" w:sz="0" w:space="0" w:color="auto"/>
            <w:left w:val="none" w:sz="0" w:space="0" w:color="auto"/>
            <w:bottom w:val="none" w:sz="0" w:space="0" w:color="auto"/>
            <w:right w:val="none" w:sz="0" w:space="0" w:color="auto"/>
          </w:divBdr>
          <w:divsChild>
            <w:div w:id="1421367377">
              <w:marLeft w:val="0"/>
              <w:marRight w:val="0"/>
              <w:marTop w:val="0"/>
              <w:marBottom w:val="0"/>
              <w:divBdr>
                <w:top w:val="none" w:sz="0" w:space="0" w:color="auto"/>
                <w:left w:val="none" w:sz="0" w:space="0" w:color="auto"/>
                <w:bottom w:val="none" w:sz="0" w:space="0" w:color="auto"/>
                <w:right w:val="none" w:sz="0" w:space="0" w:color="auto"/>
              </w:divBdr>
              <w:divsChild>
                <w:div w:id="1309095044">
                  <w:marLeft w:val="0"/>
                  <w:marRight w:val="0"/>
                  <w:marTop w:val="0"/>
                  <w:marBottom w:val="150"/>
                  <w:divBdr>
                    <w:top w:val="none" w:sz="0" w:space="0" w:color="auto"/>
                    <w:left w:val="none" w:sz="0" w:space="0" w:color="auto"/>
                    <w:bottom w:val="none" w:sz="0" w:space="0" w:color="auto"/>
                    <w:right w:val="none" w:sz="0" w:space="0" w:color="auto"/>
                  </w:divBdr>
                  <w:divsChild>
                    <w:div w:id="675228507">
                      <w:marLeft w:val="0"/>
                      <w:marRight w:val="0"/>
                      <w:marTop w:val="0"/>
                      <w:marBottom w:val="0"/>
                      <w:divBdr>
                        <w:top w:val="none" w:sz="0" w:space="0" w:color="auto"/>
                        <w:left w:val="none" w:sz="0" w:space="0" w:color="auto"/>
                        <w:bottom w:val="none" w:sz="0" w:space="0" w:color="auto"/>
                        <w:right w:val="none" w:sz="0" w:space="0" w:color="auto"/>
                      </w:divBdr>
                      <w:divsChild>
                        <w:div w:id="1069303827">
                          <w:marLeft w:val="0"/>
                          <w:marRight w:val="0"/>
                          <w:marTop w:val="0"/>
                          <w:marBottom w:val="0"/>
                          <w:divBdr>
                            <w:top w:val="none" w:sz="0" w:space="0" w:color="auto"/>
                            <w:left w:val="none" w:sz="0" w:space="0" w:color="auto"/>
                            <w:bottom w:val="none" w:sz="0" w:space="0" w:color="auto"/>
                            <w:right w:val="none" w:sz="0" w:space="0" w:color="auto"/>
                          </w:divBdr>
                          <w:divsChild>
                            <w:div w:id="1127506135">
                              <w:marLeft w:val="0"/>
                              <w:marRight w:val="0"/>
                              <w:marTop w:val="0"/>
                              <w:marBottom w:val="0"/>
                              <w:divBdr>
                                <w:top w:val="none" w:sz="0" w:space="0" w:color="auto"/>
                                <w:left w:val="none" w:sz="0" w:space="0" w:color="auto"/>
                                <w:bottom w:val="none" w:sz="0" w:space="0" w:color="auto"/>
                                <w:right w:val="none" w:sz="0" w:space="0" w:color="auto"/>
                              </w:divBdr>
                              <w:divsChild>
                                <w:div w:id="1847594674">
                                  <w:marLeft w:val="0"/>
                                  <w:marRight w:val="0"/>
                                  <w:marTop w:val="0"/>
                                  <w:marBottom w:val="150"/>
                                  <w:divBdr>
                                    <w:top w:val="none" w:sz="0" w:space="0" w:color="auto"/>
                                    <w:left w:val="none" w:sz="0" w:space="0" w:color="auto"/>
                                    <w:bottom w:val="none" w:sz="0" w:space="0" w:color="auto"/>
                                    <w:right w:val="none" w:sz="0" w:space="0" w:color="auto"/>
                                  </w:divBdr>
                                  <w:divsChild>
                                    <w:div w:id="1339964982">
                                      <w:marLeft w:val="0"/>
                                      <w:marRight w:val="0"/>
                                      <w:marTop w:val="0"/>
                                      <w:marBottom w:val="0"/>
                                      <w:divBdr>
                                        <w:top w:val="none" w:sz="0" w:space="0" w:color="auto"/>
                                        <w:left w:val="none" w:sz="0" w:space="0" w:color="auto"/>
                                        <w:bottom w:val="none" w:sz="0" w:space="0" w:color="auto"/>
                                        <w:right w:val="none" w:sz="0" w:space="0" w:color="auto"/>
                                      </w:divBdr>
                                      <w:divsChild>
                                        <w:div w:id="1137918355">
                                          <w:marLeft w:val="0"/>
                                          <w:marRight w:val="0"/>
                                          <w:marTop w:val="0"/>
                                          <w:marBottom w:val="0"/>
                                          <w:divBdr>
                                            <w:top w:val="none" w:sz="0" w:space="0" w:color="auto"/>
                                            <w:left w:val="none" w:sz="0" w:space="0" w:color="auto"/>
                                            <w:bottom w:val="none" w:sz="0" w:space="0" w:color="auto"/>
                                            <w:right w:val="none" w:sz="0" w:space="0" w:color="auto"/>
                                          </w:divBdr>
                                        </w:div>
                                      </w:divsChild>
                                    </w:div>
                                    <w:div w:id="398132378">
                                      <w:marLeft w:val="0"/>
                                      <w:marRight w:val="0"/>
                                      <w:marTop w:val="0"/>
                                      <w:marBottom w:val="0"/>
                                      <w:divBdr>
                                        <w:top w:val="none" w:sz="0" w:space="0" w:color="auto"/>
                                        <w:left w:val="none" w:sz="0" w:space="0" w:color="auto"/>
                                        <w:bottom w:val="none" w:sz="0" w:space="0" w:color="auto"/>
                                        <w:right w:val="none" w:sz="0" w:space="0" w:color="auto"/>
                                      </w:divBdr>
                                      <w:divsChild>
                                        <w:div w:id="724109690">
                                          <w:marLeft w:val="0"/>
                                          <w:marRight w:val="0"/>
                                          <w:marTop w:val="0"/>
                                          <w:marBottom w:val="0"/>
                                          <w:divBdr>
                                            <w:top w:val="none" w:sz="0" w:space="0" w:color="auto"/>
                                            <w:left w:val="none" w:sz="0" w:space="0" w:color="auto"/>
                                            <w:bottom w:val="none" w:sz="0" w:space="0" w:color="auto"/>
                                            <w:right w:val="none" w:sz="0" w:space="0" w:color="auto"/>
                                          </w:divBdr>
                                        </w:div>
                                      </w:divsChild>
                                    </w:div>
                                    <w:div w:id="413093340">
                                      <w:marLeft w:val="0"/>
                                      <w:marRight w:val="0"/>
                                      <w:marTop w:val="0"/>
                                      <w:marBottom w:val="0"/>
                                      <w:divBdr>
                                        <w:top w:val="none" w:sz="0" w:space="0" w:color="auto"/>
                                        <w:left w:val="none" w:sz="0" w:space="0" w:color="auto"/>
                                        <w:bottom w:val="none" w:sz="0" w:space="0" w:color="auto"/>
                                        <w:right w:val="none" w:sz="0" w:space="0" w:color="auto"/>
                                      </w:divBdr>
                                      <w:divsChild>
                                        <w:div w:id="1670187">
                                          <w:marLeft w:val="0"/>
                                          <w:marRight w:val="0"/>
                                          <w:marTop w:val="0"/>
                                          <w:marBottom w:val="0"/>
                                          <w:divBdr>
                                            <w:top w:val="none" w:sz="0" w:space="0" w:color="auto"/>
                                            <w:left w:val="none" w:sz="0" w:space="0" w:color="auto"/>
                                            <w:bottom w:val="none" w:sz="0" w:space="0" w:color="auto"/>
                                            <w:right w:val="none" w:sz="0" w:space="0" w:color="auto"/>
                                          </w:divBdr>
                                        </w:div>
                                      </w:divsChild>
                                    </w:div>
                                    <w:div w:id="1333990775">
                                      <w:marLeft w:val="0"/>
                                      <w:marRight w:val="0"/>
                                      <w:marTop w:val="0"/>
                                      <w:marBottom w:val="0"/>
                                      <w:divBdr>
                                        <w:top w:val="none" w:sz="0" w:space="0" w:color="auto"/>
                                        <w:left w:val="none" w:sz="0" w:space="0" w:color="auto"/>
                                        <w:bottom w:val="none" w:sz="0" w:space="0" w:color="auto"/>
                                        <w:right w:val="none" w:sz="0" w:space="0" w:color="auto"/>
                                      </w:divBdr>
                                      <w:divsChild>
                                        <w:div w:id="183442356">
                                          <w:marLeft w:val="0"/>
                                          <w:marRight w:val="0"/>
                                          <w:marTop w:val="0"/>
                                          <w:marBottom w:val="0"/>
                                          <w:divBdr>
                                            <w:top w:val="none" w:sz="0" w:space="0" w:color="auto"/>
                                            <w:left w:val="none" w:sz="0" w:space="0" w:color="auto"/>
                                            <w:bottom w:val="none" w:sz="0" w:space="0" w:color="auto"/>
                                            <w:right w:val="none" w:sz="0" w:space="0" w:color="auto"/>
                                          </w:divBdr>
                                        </w:div>
                                      </w:divsChild>
                                    </w:div>
                                    <w:div w:id="587228094">
                                      <w:marLeft w:val="0"/>
                                      <w:marRight w:val="0"/>
                                      <w:marTop w:val="0"/>
                                      <w:marBottom w:val="0"/>
                                      <w:divBdr>
                                        <w:top w:val="none" w:sz="0" w:space="0" w:color="auto"/>
                                        <w:left w:val="none" w:sz="0" w:space="0" w:color="auto"/>
                                        <w:bottom w:val="none" w:sz="0" w:space="0" w:color="auto"/>
                                        <w:right w:val="none" w:sz="0" w:space="0" w:color="auto"/>
                                      </w:divBdr>
                                      <w:divsChild>
                                        <w:div w:id="331226909">
                                          <w:marLeft w:val="0"/>
                                          <w:marRight w:val="0"/>
                                          <w:marTop w:val="0"/>
                                          <w:marBottom w:val="0"/>
                                          <w:divBdr>
                                            <w:top w:val="none" w:sz="0" w:space="0" w:color="auto"/>
                                            <w:left w:val="none" w:sz="0" w:space="0" w:color="auto"/>
                                            <w:bottom w:val="none" w:sz="0" w:space="0" w:color="auto"/>
                                            <w:right w:val="none" w:sz="0" w:space="0" w:color="auto"/>
                                          </w:divBdr>
                                        </w:div>
                                      </w:divsChild>
                                    </w:div>
                                    <w:div w:id="501088854">
                                      <w:marLeft w:val="0"/>
                                      <w:marRight w:val="0"/>
                                      <w:marTop w:val="0"/>
                                      <w:marBottom w:val="0"/>
                                      <w:divBdr>
                                        <w:top w:val="none" w:sz="0" w:space="0" w:color="auto"/>
                                        <w:left w:val="none" w:sz="0" w:space="0" w:color="auto"/>
                                        <w:bottom w:val="none" w:sz="0" w:space="0" w:color="auto"/>
                                        <w:right w:val="none" w:sz="0" w:space="0" w:color="auto"/>
                                      </w:divBdr>
                                      <w:divsChild>
                                        <w:div w:id="560596743">
                                          <w:marLeft w:val="0"/>
                                          <w:marRight w:val="0"/>
                                          <w:marTop w:val="0"/>
                                          <w:marBottom w:val="0"/>
                                          <w:divBdr>
                                            <w:top w:val="none" w:sz="0" w:space="0" w:color="auto"/>
                                            <w:left w:val="none" w:sz="0" w:space="0" w:color="auto"/>
                                            <w:bottom w:val="none" w:sz="0" w:space="0" w:color="auto"/>
                                            <w:right w:val="none" w:sz="0" w:space="0" w:color="auto"/>
                                          </w:divBdr>
                                        </w:div>
                                      </w:divsChild>
                                    </w:div>
                                    <w:div w:id="633950097">
                                      <w:marLeft w:val="0"/>
                                      <w:marRight w:val="0"/>
                                      <w:marTop w:val="0"/>
                                      <w:marBottom w:val="0"/>
                                      <w:divBdr>
                                        <w:top w:val="none" w:sz="0" w:space="0" w:color="auto"/>
                                        <w:left w:val="none" w:sz="0" w:space="0" w:color="auto"/>
                                        <w:bottom w:val="none" w:sz="0" w:space="0" w:color="auto"/>
                                        <w:right w:val="none" w:sz="0" w:space="0" w:color="auto"/>
                                      </w:divBdr>
                                      <w:divsChild>
                                        <w:div w:id="761412723">
                                          <w:marLeft w:val="0"/>
                                          <w:marRight w:val="0"/>
                                          <w:marTop w:val="0"/>
                                          <w:marBottom w:val="0"/>
                                          <w:divBdr>
                                            <w:top w:val="none" w:sz="0" w:space="0" w:color="auto"/>
                                            <w:left w:val="none" w:sz="0" w:space="0" w:color="auto"/>
                                            <w:bottom w:val="none" w:sz="0" w:space="0" w:color="auto"/>
                                            <w:right w:val="none" w:sz="0" w:space="0" w:color="auto"/>
                                          </w:divBdr>
                                        </w:div>
                                      </w:divsChild>
                                    </w:div>
                                    <w:div w:id="2062048828">
                                      <w:marLeft w:val="0"/>
                                      <w:marRight w:val="0"/>
                                      <w:marTop w:val="0"/>
                                      <w:marBottom w:val="0"/>
                                      <w:divBdr>
                                        <w:top w:val="none" w:sz="0" w:space="0" w:color="auto"/>
                                        <w:left w:val="none" w:sz="0" w:space="0" w:color="auto"/>
                                        <w:bottom w:val="none" w:sz="0" w:space="0" w:color="auto"/>
                                        <w:right w:val="none" w:sz="0" w:space="0" w:color="auto"/>
                                      </w:divBdr>
                                      <w:divsChild>
                                        <w:div w:id="2063745575">
                                          <w:marLeft w:val="0"/>
                                          <w:marRight w:val="0"/>
                                          <w:marTop w:val="0"/>
                                          <w:marBottom w:val="0"/>
                                          <w:divBdr>
                                            <w:top w:val="none" w:sz="0" w:space="0" w:color="auto"/>
                                            <w:left w:val="none" w:sz="0" w:space="0" w:color="auto"/>
                                            <w:bottom w:val="none" w:sz="0" w:space="0" w:color="auto"/>
                                            <w:right w:val="none" w:sz="0" w:space="0" w:color="auto"/>
                                          </w:divBdr>
                                        </w:div>
                                      </w:divsChild>
                                    </w:div>
                                    <w:div w:id="407266292">
                                      <w:marLeft w:val="0"/>
                                      <w:marRight w:val="0"/>
                                      <w:marTop w:val="0"/>
                                      <w:marBottom w:val="0"/>
                                      <w:divBdr>
                                        <w:top w:val="none" w:sz="0" w:space="0" w:color="auto"/>
                                        <w:left w:val="none" w:sz="0" w:space="0" w:color="auto"/>
                                        <w:bottom w:val="none" w:sz="0" w:space="0" w:color="auto"/>
                                        <w:right w:val="none" w:sz="0" w:space="0" w:color="auto"/>
                                      </w:divBdr>
                                      <w:divsChild>
                                        <w:div w:id="1186363431">
                                          <w:marLeft w:val="0"/>
                                          <w:marRight w:val="0"/>
                                          <w:marTop w:val="0"/>
                                          <w:marBottom w:val="0"/>
                                          <w:divBdr>
                                            <w:top w:val="none" w:sz="0" w:space="0" w:color="auto"/>
                                            <w:left w:val="none" w:sz="0" w:space="0" w:color="auto"/>
                                            <w:bottom w:val="none" w:sz="0" w:space="0" w:color="auto"/>
                                            <w:right w:val="none" w:sz="0" w:space="0" w:color="auto"/>
                                          </w:divBdr>
                                        </w:div>
                                      </w:divsChild>
                                    </w:div>
                                    <w:div w:id="1281960288">
                                      <w:marLeft w:val="0"/>
                                      <w:marRight w:val="0"/>
                                      <w:marTop w:val="0"/>
                                      <w:marBottom w:val="0"/>
                                      <w:divBdr>
                                        <w:top w:val="none" w:sz="0" w:space="0" w:color="auto"/>
                                        <w:left w:val="none" w:sz="0" w:space="0" w:color="auto"/>
                                        <w:bottom w:val="none" w:sz="0" w:space="0" w:color="auto"/>
                                        <w:right w:val="none" w:sz="0" w:space="0" w:color="auto"/>
                                      </w:divBdr>
                                      <w:divsChild>
                                        <w:div w:id="71762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6719368">
                      <w:marLeft w:val="0"/>
                      <w:marRight w:val="0"/>
                      <w:marTop w:val="0"/>
                      <w:marBottom w:val="0"/>
                      <w:divBdr>
                        <w:top w:val="none" w:sz="0" w:space="0" w:color="auto"/>
                        <w:left w:val="none" w:sz="0" w:space="0" w:color="auto"/>
                        <w:bottom w:val="none" w:sz="0" w:space="0" w:color="auto"/>
                        <w:right w:val="none" w:sz="0" w:space="0" w:color="auto"/>
                      </w:divBdr>
                      <w:divsChild>
                        <w:div w:id="1145053284">
                          <w:marLeft w:val="0"/>
                          <w:marRight w:val="0"/>
                          <w:marTop w:val="0"/>
                          <w:marBottom w:val="0"/>
                          <w:divBdr>
                            <w:top w:val="none" w:sz="0" w:space="0" w:color="auto"/>
                            <w:left w:val="none" w:sz="0" w:space="0" w:color="auto"/>
                            <w:bottom w:val="none" w:sz="0" w:space="0" w:color="auto"/>
                            <w:right w:val="none" w:sz="0" w:space="0" w:color="auto"/>
                          </w:divBdr>
                        </w:div>
                      </w:divsChild>
                    </w:div>
                    <w:div w:id="1756704769">
                      <w:marLeft w:val="0"/>
                      <w:marRight w:val="0"/>
                      <w:marTop w:val="0"/>
                      <w:marBottom w:val="0"/>
                      <w:divBdr>
                        <w:top w:val="none" w:sz="0" w:space="0" w:color="auto"/>
                        <w:left w:val="none" w:sz="0" w:space="0" w:color="auto"/>
                        <w:bottom w:val="none" w:sz="0" w:space="0" w:color="auto"/>
                        <w:right w:val="none" w:sz="0" w:space="0" w:color="auto"/>
                      </w:divBdr>
                      <w:divsChild>
                        <w:div w:id="1196844869">
                          <w:marLeft w:val="0"/>
                          <w:marRight w:val="0"/>
                          <w:marTop w:val="0"/>
                          <w:marBottom w:val="0"/>
                          <w:divBdr>
                            <w:top w:val="none" w:sz="0" w:space="0" w:color="auto"/>
                            <w:left w:val="none" w:sz="0" w:space="0" w:color="auto"/>
                            <w:bottom w:val="none" w:sz="0" w:space="0" w:color="auto"/>
                            <w:right w:val="none" w:sz="0" w:space="0" w:color="auto"/>
                          </w:divBdr>
                        </w:div>
                      </w:divsChild>
                    </w:div>
                    <w:div w:id="1530334140">
                      <w:marLeft w:val="0"/>
                      <w:marRight w:val="0"/>
                      <w:marTop w:val="0"/>
                      <w:marBottom w:val="0"/>
                      <w:divBdr>
                        <w:top w:val="none" w:sz="0" w:space="0" w:color="auto"/>
                        <w:left w:val="none" w:sz="0" w:space="0" w:color="auto"/>
                        <w:bottom w:val="none" w:sz="0" w:space="0" w:color="auto"/>
                        <w:right w:val="none" w:sz="0" w:space="0" w:color="auto"/>
                      </w:divBdr>
                      <w:divsChild>
                        <w:div w:id="861942103">
                          <w:marLeft w:val="0"/>
                          <w:marRight w:val="0"/>
                          <w:marTop w:val="0"/>
                          <w:marBottom w:val="0"/>
                          <w:divBdr>
                            <w:top w:val="none" w:sz="0" w:space="0" w:color="auto"/>
                            <w:left w:val="none" w:sz="0" w:space="0" w:color="auto"/>
                            <w:bottom w:val="none" w:sz="0" w:space="0" w:color="auto"/>
                            <w:right w:val="none" w:sz="0" w:space="0" w:color="auto"/>
                          </w:divBdr>
                        </w:div>
                      </w:divsChild>
                    </w:div>
                    <w:div w:id="341980510">
                      <w:marLeft w:val="0"/>
                      <w:marRight w:val="0"/>
                      <w:marTop w:val="0"/>
                      <w:marBottom w:val="0"/>
                      <w:divBdr>
                        <w:top w:val="none" w:sz="0" w:space="0" w:color="auto"/>
                        <w:left w:val="none" w:sz="0" w:space="0" w:color="auto"/>
                        <w:bottom w:val="none" w:sz="0" w:space="0" w:color="auto"/>
                        <w:right w:val="none" w:sz="0" w:space="0" w:color="auto"/>
                      </w:divBdr>
                      <w:divsChild>
                        <w:div w:id="1083452249">
                          <w:marLeft w:val="0"/>
                          <w:marRight w:val="0"/>
                          <w:marTop w:val="0"/>
                          <w:marBottom w:val="0"/>
                          <w:divBdr>
                            <w:top w:val="none" w:sz="0" w:space="0" w:color="auto"/>
                            <w:left w:val="none" w:sz="0" w:space="0" w:color="auto"/>
                            <w:bottom w:val="none" w:sz="0" w:space="0" w:color="auto"/>
                            <w:right w:val="none" w:sz="0" w:space="0" w:color="auto"/>
                          </w:divBdr>
                        </w:div>
                      </w:divsChild>
                    </w:div>
                    <w:div w:id="1964261507">
                      <w:marLeft w:val="0"/>
                      <w:marRight w:val="0"/>
                      <w:marTop w:val="0"/>
                      <w:marBottom w:val="0"/>
                      <w:divBdr>
                        <w:top w:val="none" w:sz="0" w:space="0" w:color="auto"/>
                        <w:left w:val="none" w:sz="0" w:space="0" w:color="auto"/>
                        <w:bottom w:val="none" w:sz="0" w:space="0" w:color="auto"/>
                        <w:right w:val="none" w:sz="0" w:space="0" w:color="auto"/>
                      </w:divBdr>
                      <w:divsChild>
                        <w:div w:id="1884903990">
                          <w:marLeft w:val="0"/>
                          <w:marRight w:val="0"/>
                          <w:marTop w:val="0"/>
                          <w:marBottom w:val="0"/>
                          <w:divBdr>
                            <w:top w:val="none" w:sz="0" w:space="0" w:color="auto"/>
                            <w:left w:val="none" w:sz="0" w:space="0" w:color="auto"/>
                            <w:bottom w:val="none" w:sz="0" w:space="0" w:color="auto"/>
                            <w:right w:val="none" w:sz="0" w:space="0" w:color="auto"/>
                          </w:divBdr>
                        </w:div>
                      </w:divsChild>
                    </w:div>
                    <w:div w:id="1899632049">
                      <w:marLeft w:val="0"/>
                      <w:marRight w:val="0"/>
                      <w:marTop w:val="0"/>
                      <w:marBottom w:val="0"/>
                      <w:divBdr>
                        <w:top w:val="none" w:sz="0" w:space="0" w:color="auto"/>
                        <w:left w:val="none" w:sz="0" w:space="0" w:color="auto"/>
                        <w:bottom w:val="none" w:sz="0" w:space="0" w:color="auto"/>
                        <w:right w:val="none" w:sz="0" w:space="0" w:color="auto"/>
                      </w:divBdr>
                      <w:divsChild>
                        <w:div w:id="2112387183">
                          <w:marLeft w:val="0"/>
                          <w:marRight w:val="0"/>
                          <w:marTop w:val="0"/>
                          <w:marBottom w:val="0"/>
                          <w:divBdr>
                            <w:top w:val="none" w:sz="0" w:space="0" w:color="auto"/>
                            <w:left w:val="none" w:sz="0" w:space="0" w:color="auto"/>
                            <w:bottom w:val="none" w:sz="0" w:space="0" w:color="auto"/>
                            <w:right w:val="none" w:sz="0" w:space="0" w:color="auto"/>
                          </w:divBdr>
                        </w:div>
                      </w:divsChild>
                    </w:div>
                    <w:div w:id="827095356">
                      <w:marLeft w:val="0"/>
                      <w:marRight w:val="0"/>
                      <w:marTop w:val="0"/>
                      <w:marBottom w:val="0"/>
                      <w:divBdr>
                        <w:top w:val="none" w:sz="0" w:space="0" w:color="auto"/>
                        <w:left w:val="none" w:sz="0" w:space="0" w:color="auto"/>
                        <w:bottom w:val="none" w:sz="0" w:space="0" w:color="auto"/>
                        <w:right w:val="none" w:sz="0" w:space="0" w:color="auto"/>
                      </w:divBdr>
                      <w:divsChild>
                        <w:div w:id="818109367">
                          <w:marLeft w:val="0"/>
                          <w:marRight w:val="0"/>
                          <w:marTop w:val="0"/>
                          <w:marBottom w:val="0"/>
                          <w:divBdr>
                            <w:top w:val="none" w:sz="0" w:space="0" w:color="auto"/>
                            <w:left w:val="none" w:sz="0" w:space="0" w:color="auto"/>
                            <w:bottom w:val="none" w:sz="0" w:space="0" w:color="auto"/>
                            <w:right w:val="none" w:sz="0" w:space="0" w:color="auto"/>
                          </w:divBdr>
                        </w:div>
                      </w:divsChild>
                    </w:div>
                    <w:div w:id="451442367">
                      <w:marLeft w:val="0"/>
                      <w:marRight w:val="0"/>
                      <w:marTop w:val="0"/>
                      <w:marBottom w:val="0"/>
                      <w:divBdr>
                        <w:top w:val="none" w:sz="0" w:space="0" w:color="auto"/>
                        <w:left w:val="none" w:sz="0" w:space="0" w:color="auto"/>
                        <w:bottom w:val="none" w:sz="0" w:space="0" w:color="auto"/>
                        <w:right w:val="none" w:sz="0" w:space="0" w:color="auto"/>
                      </w:divBdr>
                      <w:divsChild>
                        <w:div w:id="742332555">
                          <w:marLeft w:val="0"/>
                          <w:marRight w:val="0"/>
                          <w:marTop w:val="0"/>
                          <w:marBottom w:val="0"/>
                          <w:divBdr>
                            <w:top w:val="none" w:sz="0" w:space="0" w:color="auto"/>
                            <w:left w:val="none" w:sz="0" w:space="0" w:color="auto"/>
                            <w:bottom w:val="none" w:sz="0" w:space="0" w:color="auto"/>
                            <w:right w:val="none" w:sz="0" w:space="0" w:color="auto"/>
                          </w:divBdr>
                        </w:div>
                      </w:divsChild>
                    </w:div>
                    <w:div w:id="793060116">
                      <w:marLeft w:val="0"/>
                      <w:marRight w:val="0"/>
                      <w:marTop w:val="0"/>
                      <w:marBottom w:val="0"/>
                      <w:divBdr>
                        <w:top w:val="none" w:sz="0" w:space="0" w:color="auto"/>
                        <w:left w:val="none" w:sz="0" w:space="0" w:color="auto"/>
                        <w:bottom w:val="none" w:sz="0" w:space="0" w:color="auto"/>
                        <w:right w:val="none" w:sz="0" w:space="0" w:color="auto"/>
                      </w:divBdr>
                      <w:divsChild>
                        <w:div w:id="1521702946">
                          <w:marLeft w:val="0"/>
                          <w:marRight w:val="0"/>
                          <w:marTop w:val="0"/>
                          <w:marBottom w:val="0"/>
                          <w:divBdr>
                            <w:top w:val="none" w:sz="0" w:space="0" w:color="auto"/>
                            <w:left w:val="none" w:sz="0" w:space="0" w:color="auto"/>
                            <w:bottom w:val="none" w:sz="0" w:space="0" w:color="auto"/>
                            <w:right w:val="none" w:sz="0" w:space="0" w:color="auto"/>
                          </w:divBdr>
                          <w:divsChild>
                            <w:div w:id="538861023">
                              <w:marLeft w:val="0"/>
                              <w:marRight w:val="0"/>
                              <w:marTop w:val="0"/>
                              <w:marBottom w:val="0"/>
                              <w:divBdr>
                                <w:top w:val="none" w:sz="0" w:space="0" w:color="auto"/>
                                <w:left w:val="none" w:sz="0" w:space="0" w:color="auto"/>
                                <w:bottom w:val="none" w:sz="0" w:space="0" w:color="auto"/>
                                <w:right w:val="none" w:sz="0" w:space="0" w:color="auto"/>
                              </w:divBdr>
                              <w:divsChild>
                                <w:div w:id="926305650">
                                  <w:marLeft w:val="0"/>
                                  <w:marRight w:val="0"/>
                                  <w:marTop w:val="0"/>
                                  <w:marBottom w:val="150"/>
                                  <w:divBdr>
                                    <w:top w:val="none" w:sz="0" w:space="0" w:color="auto"/>
                                    <w:left w:val="none" w:sz="0" w:space="0" w:color="auto"/>
                                    <w:bottom w:val="none" w:sz="0" w:space="0" w:color="auto"/>
                                    <w:right w:val="none" w:sz="0" w:space="0" w:color="auto"/>
                                  </w:divBdr>
                                  <w:divsChild>
                                    <w:div w:id="1151410158">
                                      <w:marLeft w:val="0"/>
                                      <w:marRight w:val="0"/>
                                      <w:marTop w:val="0"/>
                                      <w:marBottom w:val="0"/>
                                      <w:divBdr>
                                        <w:top w:val="none" w:sz="0" w:space="0" w:color="auto"/>
                                        <w:left w:val="none" w:sz="0" w:space="0" w:color="auto"/>
                                        <w:bottom w:val="none" w:sz="0" w:space="0" w:color="auto"/>
                                        <w:right w:val="none" w:sz="0" w:space="0" w:color="auto"/>
                                      </w:divBdr>
                                      <w:divsChild>
                                        <w:div w:id="973295827">
                                          <w:marLeft w:val="0"/>
                                          <w:marRight w:val="0"/>
                                          <w:marTop w:val="0"/>
                                          <w:marBottom w:val="0"/>
                                          <w:divBdr>
                                            <w:top w:val="none" w:sz="0" w:space="0" w:color="auto"/>
                                            <w:left w:val="none" w:sz="0" w:space="0" w:color="auto"/>
                                            <w:bottom w:val="none" w:sz="0" w:space="0" w:color="auto"/>
                                            <w:right w:val="none" w:sz="0" w:space="0" w:color="auto"/>
                                          </w:divBdr>
                                        </w:div>
                                      </w:divsChild>
                                    </w:div>
                                    <w:div w:id="1868714760">
                                      <w:marLeft w:val="0"/>
                                      <w:marRight w:val="0"/>
                                      <w:marTop w:val="0"/>
                                      <w:marBottom w:val="0"/>
                                      <w:divBdr>
                                        <w:top w:val="none" w:sz="0" w:space="0" w:color="auto"/>
                                        <w:left w:val="none" w:sz="0" w:space="0" w:color="auto"/>
                                        <w:bottom w:val="none" w:sz="0" w:space="0" w:color="auto"/>
                                        <w:right w:val="none" w:sz="0" w:space="0" w:color="auto"/>
                                      </w:divBdr>
                                      <w:divsChild>
                                        <w:div w:id="2051227462">
                                          <w:marLeft w:val="0"/>
                                          <w:marRight w:val="0"/>
                                          <w:marTop w:val="0"/>
                                          <w:marBottom w:val="0"/>
                                          <w:divBdr>
                                            <w:top w:val="none" w:sz="0" w:space="0" w:color="auto"/>
                                            <w:left w:val="none" w:sz="0" w:space="0" w:color="auto"/>
                                            <w:bottom w:val="none" w:sz="0" w:space="0" w:color="auto"/>
                                            <w:right w:val="none" w:sz="0" w:space="0" w:color="auto"/>
                                          </w:divBdr>
                                        </w:div>
                                      </w:divsChild>
                                    </w:div>
                                    <w:div w:id="1296377967">
                                      <w:marLeft w:val="0"/>
                                      <w:marRight w:val="0"/>
                                      <w:marTop w:val="0"/>
                                      <w:marBottom w:val="0"/>
                                      <w:divBdr>
                                        <w:top w:val="none" w:sz="0" w:space="0" w:color="auto"/>
                                        <w:left w:val="none" w:sz="0" w:space="0" w:color="auto"/>
                                        <w:bottom w:val="none" w:sz="0" w:space="0" w:color="auto"/>
                                        <w:right w:val="none" w:sz="0" w:space="0" w:color="auto"/>
                                      </w:divBdr>
                                      <w:divsChild>
                                        <w:div w:id="2038583454">
                                          <w:marLeft w:val="0"/>
                                          <w:marRight w:val="0"/>
                                          <w:marTop w:val="0"/>
                                          <w:marBottom w:val="0"/>
                                          <w:divBdr>
                                            <w:top w:val="none" w:sz="0" w:space="0" w:color="auto"/>
                                            <w:left w:val="none" w:sz="0" w:space="0" w:color="auto"/>
                                            <w:bottom w:val="none" w:sz="0" w:space="0" w:color="auto"/>
                                            <w:right w:val="none" w:sz="0" w:space="0" w:color="auto"/>
                                          </w:divBdr>
                                        </w:div>
                                      </w:divsChild>
                                    </w:div>
                                    <w:div w:id="1863320419">
                                      <w:marLeft w:val="0"/>
                                      <w:marRight w:val="0"/>
                                      <w:marTop w:val="0"/>
                                      <w:marBottom w:val="0"/>
                                      <w:divBdr>
                                        <w:top w:val="none" w:sz="0" w:space="0" w:color="auto"/>
                                        <w:left w:val="none" w:sz="0" w:space="0" w:color="auto"/>
                                        <w:bottom w:val="none" w:sz="0" w:space="0" w:color="auto"/>
                                        <w:right w:val="none" w:sz="0" w:space="0" w:color="auto"/>
                                      </w:divBdr>
                                      <w:divsChild>
                                        <w:div w:id="1262185476">
                                          <w:marLeft w:val="0"/>
                                          <w:marRight w:val="0"/>
                                          <w:marTop w:val="0"/>
                                          <w:marBottom w:val="0"/>
                                          <w:divBdr>
                                            <w:top w:val="none" w:sz="0" w:space="0" w:color="auto"/>
                                            <w:left w:val="none" w:sz="0" w:space="0" w:color="auto"/>
                                            <w:bottom w:val="none" w:sz="0" w:space="0" w:color="auto"/>
                                            <w:right w:val="none" w:sz="0" w:space="0" w:color="auto"/>
                                          </w:divBdr>
                                        </w:div>
                                      </w:divsChild>
                                    </w:div>
                                    <w:div w:id="1939604565">
                                      <w:marLeft w:val="0"/>
                                      <w:marRight w:val="0"/>
                                      <w:marTop w:val="0"/>
                                      <w:marBottom w:val="0"/>
                                      <w:divBdr>
                                        <w:top w:val="none" w:sz="0" w:space="0" w:color="auto"/>
                                        <w:left w:val="none" w:sz="0" w:space="0" w:color="auto"/>
                                        <w:bottom w:val="none" w:sz="0" w:space="0" w:color="auto"/>
                                        <w:right w:val="none" w:sz="0" w:space="0" w:color="auto"/>
                                      </w:divBdr>
                                      <w:divsChild>
                                        <w:div w:id="1874733582">
                                          <w:marLeft w:val="0"/>
                                          <w:marRight w:val="0"/>
                                          <w:marTop w:val="0"/>
                                          <w:marBottom w:val="0"/>
                                          <w:divBdr>
                                            <w:top w:val="none" w:sz="0" w:space="0" w:color="auto"/>
                                            <w:left w:val="none" w:sz="0" w:space="0" w:color="auto"/>
                                            <w:bottom w:val="none" w:sz="0" w:space="0" w:color="auto"/>
                                            <w:right w:val="none" w:sz="0" w:space="0" w:color="auto"/>
                                          </w:divBdr>
                                        </w:div>
                                      </w:divsChild>
                                    </w:div>
                                    <w:div w:id="2118795236">
                                      <w:marLeft w:val="0"/>
                                      <w:marRight w:val="0"/>
                                      <w:marTop w:val="0"/>
                                      <w:marBottom w:val="0"/>
                                      <w:divBdr>
                                        <w:top w:val="none" w:sz="0" w:space="0" w:color="auto"/>
                                        <w:left w:val="none" w:sz="0" w:space="0" w:color="auto"/>
                                        <w:bottom w:val="none" w:sz="0" w:space="0" w:color="auto"/>
                                        <w:right w:val="none" w:sz="0" w:space="0" w:color="auto"/>
                                      </w:divBdr>
                                      <w:divsChild>
                                        <w:div w:id="119662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296800">
                      <w:marLeft w:val="0"/>
                      <w:marRight w:val="0"/>
                      <w:marTop w:val="0"/>
                      <w:marBottom w:val="0"/>
                      <w:divBdr>
                        <w:top w:val="none" w:sz="0" w:space="0" w:color="auto"/>
                        <w:left w:val="none" w:sz="0" w:space="0" w:color="auto"/>
                        <w:bottom w:val="none" w:sz="0" w:space="0" w:color="auto"/>
                        <w:right w:val="none" w:sz="0" w:space="0" w:color="auto"/>
                      </w:divBdr>
                      <w:divsChild>
                        <w:div w:id="1383214194">
                          <w:marLeft w:val="0"/>
                          <w:marRight w:val="0"/>
                          <w:marTop w:val="0"/>
                          <w:marBottom w:val="0"/>
                          <w:divBdr>
                            <w:top w:val="none" w:sz="0" w:space="0" w:color="auto"/>
                            <w:left w:val="none" w:sz="0" w:space="0" w:color="auto"/>
                            <w:bottom w:val="none" w:sz="0" w:space="0" w:color="auto"/>
                            <w:right w:val="none" w:sz="0" w:space="0" w:color="auto"/>
                          </w:divBdr>
                        </w:div>
                      </w:divsChild>
                    </w:div>
                    <w:div w:id="101220346">
                      <w:marLeft w:val="0"/>
                      <w:marRight w:val="0"/>
                      <w:marTop w:val="0"/>
                      <w:marBottom w:val="0"/>
                      <w:divBdr>
                        <w:top w:val="none" w:sz="0" w:space="0" w:color="auto"/>
                        <w:left w:val="none" w:sz="0" w:space="0" w:color="auto"/>
                        <w:bottom w:val="none" w:sz="0" w:space="0" w:color="auto"/>
                        <w:right w:val="none" w:sz="0" w:space="0" w:color="auto"/>
                      </w:divBdr>
                      <w:divsChild>
                        <w:div w:id="97749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596508">
          <w:marLeft w:val="0"/>
          <w:marRight w:val="0"/>
          <w:marTop w:val="0"/>
          <w:marBottom w:val="0"/>
          <w:divBdr>
            <w:top w:val="none" w:sz="0" w:space="0" w:color="auto"/>
            <w:left w:val="none" w:sz="0" w:space="0" w:color="auto"/>
            <w:bottom w:val="none" w:sz="0" w:space="0" w:color="auto"/>
            <w:right w:val="none" w:sz="0" w:space="0" w:color="auto"/>
          </w:divBdr>
          <w:divsChild>
            <w:div w:id="1705517164">
              <w:marLeft w:val="0"/>
              <w:marRight w:val="0"/>
              <w:marTop w:val="0"/>
              <w:marBottom w:val="0"/>
              <w:divBdr>
                <w:top w:val="none" w:sz="0" w:space="0" w:color="auto"/>
                <w:left w:val="none" w:sz="0" w:space="0" w:color="auto"/>
                <w:bottom w:val="none" w:sz="0" w:space="0" w:color="auto"/>
                <w:right w:val="none" w:sz="0" w:space="0" w:color="auto"/>
              </w:divBdr>
              <w:divsChild>
                <w:div w:id="408886326">
                  <w:marLeft w:val="0"/>
                  <w:marRight w:val="0"/>
                  <w:marTop w:val="0"/>
                  <w:marBottom w:val="150"/>
                  <w:divBdr>
                    <w:top w:val="none" w:sz="0" w:space="0" w:color="auto"/>
                    <w:left w:val="none" w:sz="0" w:space="0" w:color="auto"/>
                    <w:bottom w:val="none" w:sz="0" w:space="0" w:color="auto"/>
                    <w:right w:val="none" w:sz="0" w:space="0" w:color="auto"/>
                  </w:divBdr>
                  <w:divsChild>
                    <w:div w:id="1056049376">
                      <w:marLeft w:val="0"/>
                      <w:marRight w:val="450"/>
                      <w:marTop w:val="0"/>
                      <w:marBottom w:val="0"/>
                      <w:divBdr>
                        <w:top w:val="none" w:sz="0" w:space="0" w:color="auto"/>
                        <w:left w:val="none" w:sz="0" w:space="0" w:color="auto"/>
                        <w:bottom w:val="none" w:sz="0" w:space="0" w:color="auto"/>
                        <w:right w:val="none" w:sz="0" w:space="0" w:color="auto"/>
                      </w:divBdr>
                      <w:divsChild>
                        <w:div w:id="828709735">
                          <w:marLeft w:val="0"/>
                          <w:marRight w:val="0"/>
                          <w:marTop w:val="0"/>
                          <w:marBottom w:val="0"/>
                          <w:divBdr>
                            <w:top w:val="none" w:sz="0" w:space="0" w:color="auto"/>
                            <w:left w:val="none" w:sz="0" w:space="0" w:color="auto"/>
                            <w:bottom w:val="none" w:sz="0" w:space="0" w:color="auto"/>
                            <w:right w:val="none" w:sz="0" w:space="0" w:color="auto"/>
                          </w:divBdr>
                        </w:div>
                      </w:divsChild>
                    </w:div>
                    <w:div w:id="2055303930">
                      <w:marLeft w:val="0"/>
                      <w:marRight w:val="0"/>
                      <w:marTop w:val="0"/>
                      <w:marBottom w:val="0"/>
                      <w:divBdr>
                        <w:top w:val="none" w:sz="0" w:space="0" w:color="auto"/>
                        <w:left w:val="none" w:sz="0" w:space="0" w:color="auto"/>
                        <w:bottom w:val="none" w:sz="0" w:space="0" w:color="auto"/>
                        <w:right w:val="none" w:sz="0" w:space="0" w:color="auto"/>
                      </w:divBdr>
                      <w:divsChild>
                        <w:div w:id="10488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14481</Words>
  <Characters>82542</Characters>
  <Application>Microsoft Office Word</Application>
  <DocSecurity>0</DocSecurity>
  <Lines>687</Lines>
  <Paragraphs>193</Paragraphs>
  <ScaleCrop>false</ScaleCrop>
  <Company/>
  <LinksUpToDate>false</LinksUpToDate>
  <CharactersWithSpaces>96830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Абишаев Куанышбек</dc:creator>
  <cp:keywords/>
  <dc:description/>
  <cp:lastModifiedBy>Абишаев Куанышбек</cp:lastModifiedBy>
  <cp:revision>2</cp:revision>
  <dcterms:created xsi:type="dcterms:W3CDTF">2025-12-11T11:56:00Z</dcterms:created>
  <dcterms:modified xsi:type="dcterms:W3CDTF">2025-12-11T11:56:00Z</dcterms:modified>
</cp:coreProperties>
</file>